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C42" w:rsidRDefault="00127C42" w:rsidP="00127C4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C42" w:rsidRPr="002463A3" w:rsidRDefault="00127C42" w:rsidP="00127C4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127C42" w:rsidRPr="002463A3" w:rsidRDefault="00127C42" w:rsidP="00127C4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15B58">
        <w:rPr>
          <w:rFonts w:hint="eastAsia"/>
          <w:b/>
          <w:sz w:val="28"/>
          <w:szCs w:val="28"/>
        </w:rPr>
        <w:t>文字の効果①―様々な文字の設定</w:t>
      </w:r>
    </w:p>
    <w:p w:rsidR="00127C42" w:rsidRDefault="00127C42" w:rsidP="00127C42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127C42" w:rsidRDefault="00F958A3" w:rsidP="00127C42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0953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B58" w:rsidRDefault="00315B58" w:rsidP="00127C42">
      <w:pPr>
        <w:spacing w:line="220" w:lineRule="exact"/>
        <w:jc w:val="center"/>
        <w:rPr>
          <w:color w:val="FF0000"/>
          <w:sz w:val="20"/>
        </w:rPr>
      </w:pPr>
    </w:p>
    <w:p w:rsidR="00D92399" w:rsidRPr="00D92399" w:rsidRDefault="00D92399" w:rsidP="00D92399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E5B8B7" w:themeFill="accent2" w:themeFillTint="66"/>
        </w:rPr>
        <w:t>入力した文字列に視覚効果を設定する機能です。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315B58" w:rsidTr="00315B58">
        <w:tc>
          <w:tcPr>
            <w:tcW w:w="6818" w:type="dxa"/>
          </w:tcPr>
          <w:p w:rsidR="00315B58" w:rsidRPr="008376AA" w:rsidRDefault="00D92399" w:rsidP="008376AA">
            <w:pPr>
              <w:spacing w:line="240" w:lineRule="atLeast"/>
              <w:jc w:val="center"/>
              <w:rPr>
                <w:b/>
                <w:color w:val="FF0000"/>
                <w:sz w:val="20"/>
              </w:rPr>
            </w:pPr>
            <w:r w:rsidRPr="008376AA">
              <w:rPr>
                <w:rFonts w:hint="eastAsia"/>
                <w:b/>
                <w:color w:val="FF0000"/>
                <w:sz w:val="20"/>
              </w:rPr>
              <w:t>まず、任意の文字列を入力します。</w:t>
            </w:r>
          </w:p>
          <w:p w:rsidR="00D92399" w:rsidRDefault="00D92399" w:rsidP="00D92399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</w:t>
            </w:r>
          </w:p>
          <w:p w:rsidR="00D92399" w:rsidRPr="00D92399" w:rsidRDefault="00D92399" w:rsidP="00D92399">
            <w:pPr>
              <w:spacing w:line="240" w:lineRule="atLeast"/>
              <w:jc w:val="center"/>
              <w:rPr>
                <w:sz w:val="72"/>
                <w:szCs w:val="72"/>
              </w:rPr>
            </w:pPr>
            <w:r w:rsidRPr="00D92399">
              <w:rPr>
                <w:rFonts w:hint="eastAsia"/>
                <w:sz w:val="72"/>
                <w:szCs w:val="72"/>
              </w:rPr>
              <w:t>文字の効果</w:t>
            </w:r>
          </w:p>
          <w:p w:rsidR="00D92399" w:rsidRDefault="00D92399" w:rsidP="00D92399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と入力します。（効果を見やすくする為、フォントサイズは３６ポイント）</w:t>
            </w:r>
          </w:p>
          <w:p w:rsidR="00315B58" w:rsidRDefault="00D92399" w:rsidP="00D92399">
            <w:pPr>
              <w:pStyle w:val="a3"/>
              <w:numPr>
                <w:ilvl w:val="0"/>
                <w:numId w:val="3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8376AA">
              <w:rPr>
                <w:rFonts w:hint="eastAsia"/>
                <w:b/>
                <w:sz w:val="20"/>
                <w:shd w:val="clear" w:color="auto" w:fill="D6E3BC" w:themeFill="accent3" w:themeFillTint="66"/>
              </w:rPr>
              <w:t>入力した文字列をドラッグで選択</w:t>
            </w:r>
            <w:r>
              <w:rPr>
                <w:rFonts w:hint="eastAsia"/>
                <w:sz w:val="20"/>
              </w:rPr>
              <w:t>します。</w:t>
            </w:r>
          </w:p>
          <w:p w:rsidR="00D92399" w:rsidRPr="00D92399" w:rsidRDefault="00D92399" w:rsidP="00D92399">
            <w:pPr>
              <w:pStyle w:val="a3"/>
              <w:numPr>
                <w:ilvl w:val="0"/>
                <w:numId w:val="3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「</w:t>
            </w:r>
            <w:r w:rsidRPr="00D92399">
              <w:rPr>
                <w:rFonts w:hint="eastAsia"/>
                <w:b/>
                <w:sz w:val="20"/>
              </w:rPr>
              <w:t>ホーム</w:t>
            </w:r>
            <w:r>
              <w:rPr>
                <w:rFonts w:hint="eastAsia"/>
                <w:sz w:val="20"/>
              </w:rPr>
              <w:t>」から「</w:t>
            </w:r>
            <w:r w:rsidRPr="00D92399">
              <w:rPr>
                <w:rFonts w:hint="eastAsia"/>
                <w:b/>
                <w:sz w:val="20"/>
              </w:rPr>
              <w:t>フォント</w:t>
            </w:r>
            <w:r>
              <w:rPr>
                <w:rFonts w:hint="eastAsia"/>
                <w:sz w:val="20"/>
              </w:rPr>
              <w:t>」メニューにある「</w:t>
            </w:r>
            <w:r w:rsidRPr="00D92399">
              <w:rPr>
                <w:rFonts w:hint="eastAsia"/>
                <w:b/>
                <w:color w:val="FF0000"/>
                <w:sz w:val="20"/>
              </w:rPr>
              <w:t>文字の効果</w:t>
            </w:r>
            <w:r>
              <w:rPr>
                <w:rFonts w:hint="eastAsia"/>
                <w:sz w:val="20"/>
              </w:rPr>
              <w:t>」をクリックし</w:t>
            </w:r>
            <w:r w:rsidR="009C64D1">
              <w:rPr>
                <w:rFonts w:hint="eastAsia"/>
                <w:sz w:val="20"/>
              </w:rPr>
              <w:t>、表示される「文字の効果」から好きなものをクリックします。</w:t>
            </w:r>
          </w:p>
          <w:p w:rsidR="00315B58" w:rsidRDefault="009C64D1" w:rsidP="00D92399">
            <w:pPr>
              <w:spacing w:line="240" w:lineRule="atLeast"/>
              <w:jc w:val="left"/>
              <w:rPr>
                <w:sz w:val="20"/>
              </w:rPr>
            </w:pPr>
            <w:r>
              <w:object w:dxaOrig="6825" w:dyaOrig="62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0pt;height:300pt" o:ole="">
                  <v:imagedata r:id="rId9" o:title=""/>
                </v:shape>
                <o:OLEObject Type="Embed" ProgID="PBrush" ShapeID="_x0000_i1025" DrawAspect="Content" ObjectID="_1373699828" r:id="rId10"/>
              </w:object>
            </w:r>
          </w:p>
          <w:p w:rsidR="00315B58" w:rsidRDefault="00315B58" w:rsidP="00D92399">
            <w:pPr>
              <w:spacing w:line="240" w:lineRule="atLeast"/>
              <w:jc w:val="left"/>
              <w:rPr>
                <w:sz w:val="20"/>
              </w:rPr>
            </w:pPr>
          </w:p>
          <w:p w:rsidR="009C64D1" w:rsidRPr="00D92399" w:rsidRDefault="009C64D1" w:rsidP="009C64D1">
            <w:pPr>
              <w:spacing w:line="240" w:lineRule="atLeast"/>
              <w:jc w:val="center"/>
              <w:rPr>
                <w:sz w:val="72"/>
                <w:szCs w:val="72"/>
              </w:rPr>
            </w:pPr>
            <w:r w:rsidRPr="009C64D1">
              <w:rPr>
                <w:rFonts w:hint="eastAsia"/>
                <w:b/>
                <w:spacing w:val="60"/>
                <w:sz w:val="72"/>
                <w:szCs w:val="72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5715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文字の効果</w:t>
            </w:r>
          </w:p>
          <w:p w:rsidR="00315B58" w:rsidRDefault="009C64D1" w:rsidP="009C64D1">
            <w:pPr>
              <w:spacing w:line="240" w:lineRule="atLeast"/>
              <w:jc w:val="center"/>
              <w:rPr>
                <w:sz w:val="20"/>
              </w:rPr>
            </w:pPr>
            <w:r>
              <w:object w:dxaOrig="5745" w:dyaOrig="1350">
                <v:shape id="_x0000_i1026" type="#_x0000_t75" style="width:287.25pt;height:67.5pt" o:ole="">
                  <v:imagedata r:id="rId11" o:title=""/>
                </v:shape>
                <o:OLEObject Type="Embed" ProgID="PBrush" ShapeID="_x0000_i1026" DrawAspect="Content" ObjectID="_1373699829" r:id="rId12"/>
              </w:object>
            </w:r>
          </w:p>
          <w:p w:rsidR="00315B58" w:rsidRDefault="009C64D1" w:rsidP="00D92399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となります。</w:t>
            </w:r>
          </w:p>
          <w:p w:rsidR="00315B58" w:rsidRDefault="00315B58" w:rsidP="00D92399">
            <w:pPr>
              <w:spacing w:line="240" w:lineRule="atLeast"/>
              <w:jc w:val="left"/>
              <w:rPr>
                <w:sz w:val="20"/>
              </w:rPr>
            </w:pPr>
          </w:p>
          <w:p w:rsidR="007A1114" w:rsidRDefault="007A1114" w:rsidP="00D92399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下の文字列で試して下さい。</w:t>
            </w:r>
          </w:p>
          <w:p w:rsidR="007A1114" w:rsidRPr="00D92399" w:rsidRDefault="007A1114" w:rsidP="007A1114">
            <w:pPr>
              <w:spacing w:line="240" w:lineRule="atLeast"/>
              <w:jc w:val="center"/>
              <w:rPr>
                <w:sz w:val="72"/>
                <w:szCs w:val="72"/>
              </w:rPr>
            </w:pPr>
            <w:r w:rsidRPr="00D92399">
              <w:rPr>
                <w:rFonts w:hint="eastAsia"/>
                <w:sz w:val="72"/>
                <w:szCs w:val="72"/>
              </w:rPr>
              <w:t>文字の効果</w:t>
            </w:r>
          </w:p>
          <w:p w:rsidR="007A1114" w:rsidRDefault="007A1114" w:rsidP="00D92399">
            <w:pPr>
              <w:spacing w:line="240" w:lineRule="atLeast"/>
              <w:jc w:val="left"/>
              <w:rPr>
                <w:sz w:val="20"/>
              </w:rPr>
            </w:pPr>
          </w:p>
        </w:tc>
        <w:tc>
          <w:tcPr>
            <w:tcW w:w="6818" w:type="dxa"/>
          </w:tcPr>
          <w:p w:rsidR="007A1114" w:rsidRPr="00D92399" w:rsidRDefault="007A1114" w:rsidP="007A1114">
            <w:pPr>
              <w:spacing w:line="240" w:lineRule="atLeast"/>
              <w:jc w:val="center"/>
              <w:rPr>
                <w:sz w:val="72"/>
                <w:szCs w:val="72"/>
              </w:rPr>
            </w:pPr>
            <w:r w:rsidRPr="00D92399">
              <w:rPr>
                <w:rFonts w:hint="eastAsia"/>
                <w:sz w:val="72"/>
                <w:szCs w:val="72"/>
              </w:rPr>
              <w:t>文字の効果</w:t>
            </w:r>
          </w:p>
          <w:p w:rsidR="00F360BE" w:rsidRDefault="007A1114" w:rsidP="007A1114">
            <w:pPr>
              <w:spacing w:line="240" w:lineRule="atLeast"/>
              <w:jc w:val="center"/>
            </w:pPr>
            <w:r>
              <w:rPr>
                <w:rFonts w:hint="eastAsia"/>
              </w:rPr>
              <w:t>に、様々な「文字の効果」を設定すると、</w:t>
            </w:r>
          </w:p>
          <w:p w:rsidR="007A1114" w:rsidRPr="00F360BE" w:rsidRDefault="007A1114" w:rsidP="00F360BE">
            <w:pPr>
              <w:spacing w:line="240" w:lineRule="atLeast"/>
              <w:jc w:val="left"/>
              <w:rPr>
                <w:b/>
                <w:color w:val="F79646" w:themeColor="accent6"/>
                <w:szCs w:val="21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>
              <w:object w:dxaOrig="5295" w:dyaOrig="1305">
                <v:shape id="_x0000_i1027" type="#_x0000_t75" style="width:264.75pt;height:65.25pt" o:ole="">
                  <v:imagedata r:id="rId13" o:title=""/>
                </v:shape>
                <o:OLEObject Type="Embed" ProgID="PBrush" ShapeID="_x0000_i1027" DrawAspect="Content" ObjectID="_1373699830" r:id="rId14"/>
              </w:object>
            </w:r>
          </w:p>
          <w:p w:rsidR="009C64D1" w:rsidRPr="00D92399" w:rsidRDefault="009C64D1" w:rsidP="009C64D1">
            <w:pPr>
              <w:spacing w:line="240" w:lineRule="atLeast"/>
              <w:jc w:val="center"/>
              <w:rPr>
                <w:sz w:val="72"/>
                <w:szCs w:val="72"/>
              </w:rPr>
            </w:pPr>
            <w:r w:rsidRPr="009C64D1">
              <w:rPr>
                <w:rFonts w:hint="eastAsia"/>
                <w:b/>
                <w:color w:val="F79646" w:themeColor="accent6"/>
                <w:sz w:val="72"/>
                <w:szCs w:val="72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  <w:t>文字の効果</w:t>
            </w:r>
          </w:p>
          <w:p w:rsidR="00315B58" w:rsidRDefault="00F360BE" w:rsidP="00F360BE">
            <w:pPr>
              <w:spacing w:line="240" w:lineRule="atLeast"/>
              <w:jc w:val="left"/>
              <w:rPr>
                <w:sz w:val="20"/>
              </w:rPr>
            </w:pPr>
            <w:r>
              <w:object w:dxaOrig="1980" w:dyaOrig="1335">
                <v:shape id="_x0000_i1028" type="#_x0000_t75" style="width:99pt;height:66.75pt" o:ole="">
                  <v:imagedata r:id="rId15" o:title=""/>
                </v:shape>
                <o:OLEObject Type="Embed" ProgID="PBrush" ShapeID="_x0000_i1028" DrawAspect="Content" ObjectID="_1373699831" r:id="rId16"/>
              </w:object>
            </w:r>
          </w:p>
          <w:p w:rsidR="009C64D1" w:rsidRPr="00F360BE" w:rsidRDefault="009C64D1" w:rsidP="009C64D1">
            <w:pPr>
              <w:spacing w:line="240" w:lineRule="atLeast"/>
              <w:jc w:val="center"/>
              <w:rPr>
                <w:sz w:val="72"/>
                <w:szCs w:val="72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F360BE">
              <w:rPr>
                <w:rFonts w:hint="eastAsia"/>
                <w:sz w:val="72"/>
                <w:szCs w:val="72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文字の効果</w:t>
            </w:r>
          </w:p>
          <w:p w:rsidR="00315B58" w:rsidRDefault="00F360BE" w:rsidP="00D92399">
            <w:pPr>
              <w:spacing w:line="240" w:lineRule="atLeast"/>
              <w:jc w:val="left"/>
              <w:rPr>
                <w:sz w:val="20"/>
              </w:rPr>
            </w:pPr>
            <w:r>
              <w:object w:dxaOrig="3570" w:dyaOrig="1350">
                <v:shape id="_x0000_i1029" type="#_x0000_t75" style="width:178.5pt;height:67.5pt" o:ole="">
                  <v:imagedata r:id="rId17" o:title=""/>
                </v:shape>
                <o:OLEObject Type="Embed" ProgID="PBrush" ShapeID="_x0000_i1029" DrawAspect="Content" ObjectID="_1373699832" r:id="rId18"/>
              </w:object>
            </w:r>
          </w:p>
          <w:p w:rsidR="009C64D1" w:rsidRPr="00F360BE" w:rsidRDefault="009C64D1" w:rsidP="009C64D1">
            <w:pPr>
              <w:spacing w:line="240" w:lineRule="atLeast"/>
              <w:jc w:val="center"/>
              <w:rPr>
                <w:b/>
                <w:color w:val="EEECE1" w:themeColor="background2"/>
                <w:sz w:val="72"/>
                <w:szCs w:val="7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</w:pPr>
            <w:r w:rsidRPr="00F360BE">
              <w:rPr>
                <w:rFonts w:hint="eastAsia"/>
                <w:b/>
                <w:color w:val="EEECE1" w:themeColor="background2"/>
                <w:sz w:val="72"/>
                <w:szCs w:val="7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  <w:t>文字の効果</w:t>
            </w:r>
          </w:p>
          <w:p w:rsidR="00315B58" w:rsidRPr="009C64D1" w:rsidRDefault="00F360BE" w:rsidP="00D92399">
            <w:pPr>
              <w:spacing w:line="240" w:lineRule="atLeast"/>
              <w:jc w:val="left"/>
              <w:rPr>
                <w:sz w:val="20"/>
              </w:rPr>
            </w:pPr>
            <w:r>
              <w:object w:dxaOrig="4575" w:dyaOrig="1395">
                <v:shape id="_x0000_i1030" type="#_x0000_t75" style="width:228.75pt;height:69.75pt" o:ole="">
                  <v:imagedata r:id="rId19" o:title=""/>
                </v:shape>
                <o:OLEObject Type="Embed" ProgID="PBrush" ShapeID="_x0000_i1030" DrawAspect="Content" ObjectID="_1373699833" r:id="rId20"/>
              </w:object>
            </w:r>
          </w:p>
          <w:p w:rsidR="009C64D1" w:rsidRPr="00F360BE" w:rsidRDefault="009C64D1" w:rsidP="009C64D1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72"/>
                <w:szCs w:val="72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F360BE">
              <w:rPr>
                <w:rFonts w:ascii="HG創英角ｺﾞｼｯｸUB" w:eastAsia="HG創英角ｺﾞｼｯｸUB" w:hAnsi="HG創英角ｺﾞｼｯｸUB" w:hint="eastAsia"/>
                <w:sz w:val="72"/>
                <w:szCs w:val="72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文字の効果</w:t>
            </w:r>
          </w:p>
          <w:p w:rsidR="00315B58" w:rsidRDefault="007A1114" w:rsidP="00D92399">
            <w:pPr>
              <w:spacing w:line="240" w:lineRule="atLeast"/>
              <w:jc w:val="left"/>
              <w:rPr>
                <w:sz w:val="20"/>
              </w:rPr>
            </w:pPr>
            <w:r>
              <w:object w:dxaOrig="4500" w:dyaOrig="1335">
                <v:shape id="_x0000_i1031" type="#_x0000_t75" style="width:225pt;height:66.75pt" o:ole="">
                  <v:imagedata r:id="rId21" o:title=""/>
                </v:shape>
                <o:OLEObject Type="Embed" ProgID="PBrush" ShapeID="_x0000_i1031" DrawAspect="Content" ObjectID="_1373699834" r:id="rId22"/>
              </w:object>
            </w:r>
          </w:p>
          <w:p w:rsidR="009C64D1" w:rsidRPr="007A1114" w:rsidRDefault="009C64D1" w:rsidP="009C64D1">
            <w:pPr>
              <w:spacing w:line="240" w:lineRule="atLeast"/>
              <w:jc w:val="center"/>
              <w:rPr>
                <w:rFonts w:ascii="HGS創英角ﾎﾟｯﾌﾟ体" w:eastAsia="HGS創英角ﾎﾟｯﾌﾟ体" w:hAnsi="HGS創英角ﾎﾟｯﾌﾟ体"/>
                <w:b/>
                <w:color w:val="4F81BD" w:themeColor="accent1"/>
                <w:sz w:val="72"/>
                <w:szCs w:val="72"/>
                <w14:shadow w14:blurRad="101600" w14:dist="76200" w14:dir="5400000" w14:sx="0" w14:sy="0" w14:kx="0" w14:ky="0" w14:algn="none">
                  <w14:schemeClr w14:val="accent1">
                    <w14:alpha w14:val="26000"/>
                    <w14:satMod w14:val="190000"/>
                    <w14:tint w14:val="100000"/>
                  </w14:schemeClr>
                </w14:shadow>
                <w14:textOutline w14:w="444" w14:cap="flat" w14:cmpd="sng" w14:algn="ctr">
                  <w14:solidFill>
                    <w14:schemeClr w14:val="accent1">
                      <w14:alpha w14:val="45000"/>
                      <w14:satMod w14:val="190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satMod w14:val="200000"/>
                      <w14:tint w14:val="3000"/>
                    </w14:schemeClr>
                  </w14:solidFill>
                </w14:textFill>
              </w:rPr>
            </w:pPr>
            <w:r w:rsidRPr="007A1114">
              <w:rPr>
                <w:rFonts w:ascii="HGS創英角ﾎﾟｯﾌﾟ体" w:eastAsia="HGS創英角ﾎﾟｯﾌﾟ体" w:hAnsi="HGS創英角ﾎﾟｯﾌﾟ体" w:hint="eastAsia"/>
                <w:b/>
                <w:color w:val="4F81BD" w:themeColor="accent1"/>
                <w:sz w:val="72"/>
                <w:szCs w:val="72"/>
                <w14:shadow w14:blurRad="101600" w14:dist="76200" w14:dir="5400000" w14:sx="0" w14:sy="0" w14:kx="0" w14:ky="0" w14:algn="none">
                  <w14:schemeClr w14:val="accent1">
                    <w14:alpha w14:val="26000"/>
                    <w14:satMod w14:val="190000"/>
                    <w14:tint w14:val="100000"/>
                  </w14:schemeClr>
                </w14:shadow>
                <w14:textOutline w14:w="444" w14:cap="flat" w14:cmpd="sng" w14:algn="ctr">
                  <w14:solidFill>
                    <w14:schemeClr w14:val="accent1">
                      <w14:alpha w14:val="45000"/>
                      <w14:satMod w14:val="190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satMod w14:val="200000"/>
                      <w14:tint w14:val="3000"/>
                    </w14:schemeClr>
                  </w14:solidFill>
                </w14:textFill>
              </w:rPr>
              <w:t>文字の効果</w:t>
            </w:r>
          </w:p>
          <w:p w:rsidR="009C64D1" w:rsidRDefault="009C64D1" w:rsidP="00D92399">
            <w:pPr>
              <w:spacing w:line="240" w:lineRule="atLeast"/>
              <w:jc w:val="left"/>
              <w:rPr>
                <w:sz w:val="20"/>
              </w:rPr>
            </w:pPr>
          </w:p>
          <w:p w:rsidR="009C64D1" w:rsidRDefault="007A1114" w:rsidP="00D92399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の様に視覚効果を得る事ができます。</w:t>
            </w:r>
          </w:p>
        </w:tc>
      </w:tr>
    </w:tbl>
    <w:p w:rsidR="00315B58" w:rsidRDefault="00315B58" w:rsidP="00127C42">
      <w:pPr>
        <w:spacing w:line="220" w:lineRule="exact"/>
        <w:jc w:val="center"/>
        <w:rPr>
          <w:sz w:val="20"/>
        </w:rPr>
      </w:pPr>
    </w:p>
    <w:p w:rsidR="009C64D1" w:rsidRDefault="009C64D1" w:rsidP="00127C42">
      <w:pPr>
        <w:spacing w:line="220" w:lineRule="exact"/>
        <w:jc w:val="center"/>
        <w:rPr>
          <w:sz w:val="20"/>
        </w:rPr>
      </w:pPr>
    </w:p>
    <w:p w:rsidR="007A1114" w:rsidRDefault="007A1114" w:rsidP="007A1114">
      <w:pPr>
        <w:jc w:val="center"/>
        <w:rPr>
          <w:b/>
          <w:sz w:val="28"/>
          <w:szCs w:val="28"/>
          <w:shd w:val="clear" w:color="auto" w:fill="CCC0D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CCC0D9" w:themeFill="accent4" w:themeFillTint="66"/>
        </w:rPr>
        <w:t>文字の効果</w:t>
      </w: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」を</w:t>
      </w:r>
      <w:r>
        <w:rPr>
          <w:rFonts w:hint="eastAsia"/>
          <w:b/>
          <w:sz w:val="28"/>
          <w:szCs w:val="28"/>
          <w:shd w:val="clear" w:color="auto" w:fill="CCC0D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CCC0D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CCC0D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してみましょう</w:t>
      </w:r>
    </w:p>
    <w:p w:rsidR="009C64D1" w:rsidRPr="001914D7" w:rsidRDefault="00A82B6A" w:rsidP="001914D7">
      <w:pPr>
        <w:spacing w:line="240" w:lineRule="atLeast"/>
        <w:jc w:val="center"/>
        <w:rPr>
          <w:sz w:val="24"/>
          <w:szCs w:val="24"/>
        </w:rPr>
      </w:pPr>
      <w:r w:rsidRPr="001914D7">
        <w:rPr>
          <w:rFonts w:hint="eastAsia"/>
          <w:sz w:val="24"/>
          <w:szCs w:val="24"/>
        </w:rPr>
        <w:t>最初に文字を入力します。</w:t>
      </w:r>
    </w:p>
    <w:p w:rsidR="00315B58" w:rsidRPr="00315B58" w:rsidRDefault="00315B58" w:rsidP="00127C42">
      <w:pPr>
        <w:spacing w:line="220" w:lineRule="exact"/>
        <w:jc w:val="center"/>
        <w:rPr>
          <w:sz w:val="20"/>
        </w:rPr>
      </w:pPr>
    </w:p>
    <w:p w:rsidR="00127C42" w:rsidRDefault="00127C42" w:rsidP="00127C42">
      <w:pPr>
        <w:jc w:val="left"/>
        <w:rPr>
          <w:b/>
          <w:szCs w:val="21"/>
        </w:rPr>
        <w:sectPr w:rsidR="00127C42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127C42" w:rsidRPr="007B1852" w:rsidRDefault="00127C42" w:rsidP="00127C42">
      <w:pPr>
        <w:jc w:val="left"/>
        <w:rPr>
          <w:b/>
          <w:szCs w:val="21"/>
        </w:rPr>
      </w:pPr>
    </w:p>
    <w:p w:rsidR="00127C42" w:rsidRPr="001914D7" w:rsidRDefault="001914D7" w:rsidP="001914D7">
      <w:pPr>
        <w:jc w:val="center"/>
        <w:rPr>
          <w:rFonts w:ascii="HG丸ｺﾞｼｯｸM-PRO" w:eastAsia="HG丸ｺﾞｼｯｸM-PRO" w:hAnsi="HG丸ｺﾞｼｯｸM-PRO"/>
          <w:b/>
          <w:color w:val="4F81BD" w:themeColor="accent1"/>
          <w:spacing w:val="20"/>
          <w:sz w:val="96"/>
          <w:szCs w:val="96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  <w:r w:rsidRPr="001914D7">
        <w:rPr>
          <w:rFonts w:ascii="HG丸ｺﾞｼｯｸM-PRO" w:eastAsia="HG丸ｺﾞｼｯｸM-PRO" w:hAnsi="HG丸ｺﾞｼｯｸM-PRO" w:hint="eastAsia"/>
          <w:b/>
          <w:color w:val="4F81BD" w:themeColor="accent1"/>
          <w:spacing w:val="20"/>
          <w:sz w:val="96"/>
          <w:szCs w:val="96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宇宙旅行</w:t>
      </w:r>
    </w:p>
    <w:p w:rsidR="001914D7" w:rsidRDefault="001914D7" w:rsidP="001914D7">
      <w:pPr>
        <w:jc w:val="center"/>
      </w:pPr>
      <w:r>
        <w:rPr>
          <w:rFonts w:hint="eastAsia"/>
        </w:rPr>
        <w:t>フォント＝</w:t>
      </w:r>
      <w:r w:rsidRPr="001914D7">
        <w:rPr>
          <w:rFonts w:hint="eastAsia"/>
        </w:rPr>
        <w:t>HG</w:t>
      </w:r>
      <w:r w:rsidRPr="001914D7">
        <w:rPr>
          <w:rFonts w:hint="eastAsia"/>
        </w:rPr>
        <w:t>丸ｺﾞｼｯｸ</w:t>
      </w:r>
      <w:r w:rsidRPr="001914D7">
        <w:rPr>
          <w:rFonts w:hint="eastAsia"/>
        </w:rPr>
        <w:t>M-PRO</w:t>
      </w:r>
      <w:r>
        <w:rPr>
          <w:rFonts w:hint="eastAsia"/>
        </w:rPr>
        <w:t>、４８ポイント</w:t>
      </w:r>
    </w:p>
    <w:p w:rsidR="007A1114" w:rsidRPr="001914D7" w:rsidRDefault="007A1114"/>
    <w:p w:rsidR="007A1114" w:rsidRPr="001914D7" w:rsidRDefault="001914D7" w:rsidP="001914D7">
      <w:pPr>
        <w:jc w:val="center"/>
        <w:rPr>
          <w:rFonts w:ascii="HGS行書体" w:eastAsia="HGS行書体"/>
          <w:b/>
          <w:color w:val="9BBB59" w:themeColor="accent3"/>
          <w:sz w:val="144"/>
          <w:szCs w:val="14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1914D7">
        <w:rPr>
          <w:rFonts w:ascii="HGS行書体" w:eastAsia="HGS行書体" w:hint="eastAsia"/>
          <w:b/>
          <w:color w:val="9BBB59" w:themeColor="accent3"/>
          <w:sz w:val="144"/>
          <w:szCs w:val="14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奥の細道</w:t>
      </w:r>
    </w:p>
    <w:p w:rsidR="001914D7" w:rsidRDefault="001914D7" w:rsidP="001914D7">
      <w:pPr>
        <w:jc w:val="center"/>
      </w:pPr>
      <w:r>
        <w:rPr>
          <w:rFonts w:hint="eastAsia"/>
        </w:rPr>
        <w:t>フォント＝</w:t>
      </w:r>
      <w:r w:rsidRPr="001914D7">
        <w:rPr>
          <w:rFonts w:hint="eastAsia"/>
        </w:rPr>
        <w:t>HGS</w:t>
      </w:r>
      <w:r w:rsidRPr="001914D7">
        <w:rPr>
          <w:rFonts w:hint="eastAsia"/>
        </w:rPr>
        <w:t>行書体</w:t>
      </w:r>
      <w:r>
        <w:rPr>
          <w:rFonts w:hint="eastAsia"/>
        </w:rPr>
        <w:t>、７２ポイント</w:t>
      </w:r>
    </w:p>
    <w:p w:rsidR="007A1114" w:rsidRPr="001914D7" w:rsidRDefault="007A1114"/>
    <w:p w:rsidR="007A1114" w:rsidRPr="001914D7" w:rsidRDefault="001914D7" w:rsidP="001914D7">
      <w:pPr>
        <w:jc w:val="center"/>
        <w:rPr>
          <w:rFonts w:ascii="Broadway BT" w:hAnsi="Broadway BT"/>
          <w:b/>
          <w:i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1914D7">
        <w:rPr>
          <w:rFonts w:ascii="Broadway BT" w:hAnsi="Broadway BT"/>
          <w:b/>
          <w:i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Apple</w:t>
      </w:r>
    </w:p>
    <w:p w:rsidR="007A1114" w:rsidRDefault="001914D7" w:rsidP="001914D7">
      <w:pPr>
        <w:jc w:val="center"/>
      </w:pPr>
      <w:r>
        <w:rPr>
          <w:rFonts w:hint="eastAsia"/>
        </w:rPr>
        <w:t>フォント＝</w:t>
      </w:r>
      <w:r w:rsidRPr="001914D7">
        <w:t>Broadway BT</w:t>
      </w:r>
      <w:r>
        <w:rPr>
          <w:rFonts w:hint="eastAsia"/>
        </w:rPr>
        <w:t>、７２ポイント、斜体</w:t>
      </w:r>
    </w:p>
    <w:p w:rsidR="007A1114" w:rsidRDefault="007A1114"/>
    <w:p w:rsidR="007A1114" w:rsidRPr="001914D7" w:rsidRDefault="001914D7" w:rsidP="001914D7">
      <w:pPr>
        <w:jc w:val="center"/>
        <w:rPr>
          <w:rFonts w:ascii="HGP創英角ﾎﾟｯﾌﾟ体" w:eastAsia="HGP創英角ﾎﾟｯﾌﾟ体" w:hAnsi="HGP創英角ﾎﾟｯﾌﾟ体"/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1914D7">
        <w:rPr>
          <w:rFonts w:ascii="HGP創英角ﾎﾟｯﾌﾟ体" w:eastAsia="HGP創英角ﾎﾟｯﾌﾟ体" w:hAnsi="HGP創英角ﾎﾟｯﾌﾟ体" w:hint="eastAsia"/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ロッド・スチュアート</w:t>
      </w:r>
    </w:p>
    <w:p w:rsidR="007A1114" w:rsidRDefault="001914D7" w:rsidP="001914D7">
      <w:pPr>
        <w:jc w:val="center"/>
      </w:pPr>
      <w:r>
        <w:rPr>
          <w:rFonts w:hint="eastAsia"/>
        </w:rPr>
        <w:t>フォント＝</w:t>
      </w:r>
      <w:r w:rsidRPr="001914D7">
        <w:rPr>
          <w:rFonts w:hint="eastAsia"/>
        </w:rPr>
        <w:t>HGP</w:t>
      </w:r>
      <w:r w:rsidRPr="001914D7">
        <w:rPr>
          <w:rFonts w:hint="eastAsia"/>
        </w:rPr>
        <w:t>創英角ﾎﾟｯﾌﾟ体</w:t>
      </w:r>
      <w:r>
        <w:rPr>
          <w:rFonts w:hint="eastAsia"/>
        </w:rPr>
        <w:t>、３６ポイント</w:t>
      </w:r>
    </w:p>
    <w:p w:rsidR="007A1114" w:rsidRDefault="007A1114"/>
    <w:p w:rsidR="007A1114" w:rsidRPr="00825BA6" w:rsidRDefault="001914D7" w:rsidP="00825BA6">
      <w:pPr>
        <w:jc w:val="center"/>
        <w:rPr>
          <w:color w:val="F79646" w:themeColor="accent6"/>
          <w:sz w:val="144"/>
          <w:szCs w:val="14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825BA6">
        <w:rPr>
          <w:rFonts w:ascii="江戸勘亭流" w:eastAsia="江戸勘亭流" w:hint="eastAsia"/>
          <w:color w:val="F79646" w:themeColor="accent6"/>
          <w:sz w:val="144"/>
          <w:szCs w:val="14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桂春団治</w:t>
      </w:r>
    </w:p>
    <w:p w:rsidR="00825BA6" w:rsidRDefault="00825BA6" w:rsidP="00825BA6">
      <w:pPr>
        <w:jc w:val="center"/>
      </w:pPr>
      <w:r>
        <w:rPr>
          <w:rFonts w:hint="eastAsia"/>
        </w:rPr>
        <w:t>フォント＝</w:t>
      </w:r>
      <w:r w:rsidRPr="00825BA6">
        <w:rPr>
          <w:rFonts w:hint="eastAsia"/>
        </w:rPr>
        <w:t>江戸勘亭流</w:t>
      </w:r>
      <w:r>
        <w:rPr>
          <w:rFonts w:hint="eastAsia"/>
        </w:rPr>
        <w:t>、７２ポイント</w:t>
      </w:r>
    </w:p>
    <w:p w:rsidR="007A1114" w:rsidRPr="00825BA6" w:rsidRDefault="007A1114"/>
    <w:p w:rsidR="007A1114" w:rsidRPr="00825BA6" w:rsidRDefault="00825BA6" w:rsidP="00825BA6">
      <w:pPr>
        <w:jc w:val="center"/>
        <w:rPr>
          <w:rFonts w:ascii="HG正楷書体-PRO" w:eastAsia="HG正楷書体-PRO"/>
          <w:b/>
          <w:color w:val="F9FAFD" w:themeColor="accent1" w:themeTint="08"/>
          <w:spacing w:val="10"/>
          <w:sz w:val="96"/>
          <w:szCs w:val="96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</w:pPr>
      <w:r w:rsidRPr="00825BA6">
        <w:rPr>
          <w:rFonts w:ascii="HG正楷書体-PRO" w:eastAsia="HG正楷書体-PRO" w:hint="eastAsia"/>
          <w:b/>
          <w:color w:val="F9FAFD" w:themeColor="accent1" w:themeTint="08"/>
          <w:spacing w:val="10"/>
          <w:sz w:val="96"/>
          <w:szCs w:val="96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>徳川家康</w:t>
      </w:r>
    </w:p>
    <w:p w:rsidR="007A1114" w:rsidRDefault="00825BA6" w:rsidP="00825BA6">
      <w:pPr>
        <w:jc w:val="center"/>
      </w:pPr>
      <w:r>
        <w:rPr>
          <w:rFonts w:hint="eastAsia"/>
        </w:rPr>
        <w:t>フォント＝</w:t>
      </w:r>
      <w:r w:rsidRPr="00825BA6">
        <w:rPr>
          <w:rFonts w:hint="eastAsia"/>
        </w:rPr>
        <w:t>HG</w:t>
      </w:r>
      <w:r w:rsidRPr="00825BA6">
        <w:rPr>
          <w:rFonts w:hint="eastAsia"/>
        </w:rPr>
        <w:t>正楷書体</w:t>
      </w:r>
      <w:r w:rsidRPr="00825BA6">
        <w:rPr>
          <w:rFonts w:hint="eastAsia"/>
        </w:rPr>
        <w:t>-PRO</w:t>
      </w:r>
      <w:r>
        <w:rPr>
          <w:rFonts w:hint="eastAsia"/>
        </w:rPr>
        <w:t>、４８ポイント</w:t>
      </w:r>
    </w:p>
    <w:p w:rsidR="007A1114" w:rsidRDefault="007A1114"/>
    <w:p w:rsidR="007A1114" w:rsidRPr="00825BA6" w:rsidRDefault="00825BA6" w:rsidP="00825BA6">
      <w:pPr>
        <w:jc w:val="center"/>
        <w:rPr>
          <w:rFonts w:ascii="HG教科書体" w:eastAsia="HG教科書体"/>
          <w:b/>
          <w:color w:val="4F81BD" w:themeColor="accent1"/>
          <w:sz w:val="96"/>
          <w:szCs w:val="96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 w:rsidRPr="00825BA6">
        <w:rPr>
          <w:rFonts w:ascii="HG教科書体" w:eastAsia="HG教科書体" w:hint="eastAsia"/>
          <w:b/>
          <w:color w:val="4F81BD" w:themeColor="accent1"/>
          <w:sz w:val="96"/>
          <w:szCs w:val="96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坂の上の雲</w:t>
      </w:r>
    </w:p>
    <w:p w:rsidR="00825BA6" w:rsidRDefault="00825BA6" w:rsidP="00825BA6">
      <w:pPr>
        <w:jc w:val="center"/>
      </w:pPr>
      <w:r>
        <w:rPr>
          <w:rFonts w:hint="eastAsia"/>
        </w:rPr>
        <w:t>フォント＝</w:t>
      </w:r>
      <w:r w:rsidRPr="00825BA6">
        <w:rPr>
          <w:rFonts w:hint="eastAsia"/>
        </w:rPr>
        <w:t>HG</w:t>
      </w:r>
      <w:r w:rsidRPr="00825BA6">
        <w:rPr>
          <w:rFonts w:hint="eastAsia"/>
        </w:rPr>
        <w:t>教科書体</w:t>
      </w:r>
      <w:r>
        <w:rPr>
          <w:rFonts w:hint="eastAsia"/>
        </w:rPr>
        <w:t>、４８ポイント</w:t>
      </w:r>
    </w:p>
    <w:p w:rsidR="007A1114" w:rsidRPr="00825BA6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>
      <w:bookmarkStart w:id="0" w:name="_GoBack"/>
      <w:bookmarkEnd w:id="0"/>
    </w:p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Default="007A1114"/>
    <w:p w:rsidR="007A1114" w:rsidRPr="00825BA6" w:rsidRDefault="007A1114"/>
    <w:sectPr w:rsidR="007A1114" w:rsidRPr="00825BA6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9EB" w:rsidRDefault="008329EB" w:rsidP="00315B58">
      <w:pPr>
        <w:spacing w:line="240" w:lineRule="auto"/>
      </w:pPr>
      <w:r>
        <w:separator/>
      </w:r>
    </w:p>
  </w:endnote>
  <w:endnote w:type="continuationSeparator" w:id="0">
    <w:p w:rsidR="008329EB" w:rsidRDefault="008329EB" w:rsidP="00315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Broadway BT">
    <w:panose1 w:val="04040905080B02020502"/>
    <w:charset w:val="00"/>
    <w:family w:val="decorative"/>
    <w:pitch w:val="variable"/>
    <w:sig w:usb0="00000087" w:usb1="00000000" w:usb2="00000000" w:usb3="00000000" w:csb0="0000001B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9EB" w:rsidRDefault="008329EB" w:rsidP="00315B58">
      <w:pPr>
        <w:spacing w:line="240" w:lineRule="auto"/>
      </w:pPr>
      <w:r>
        <w:separator/>
      </w:r>
    </w:p>
  </w:footnote>
  <w:footnote w:type="continuationSeparator" w:id="0">
    <w:p w:rsidR="008329EB" w:rsidRDefault="008329EB" w:rsidP="00315B5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926A8"/>
    <w:multiLevelType w:val="hybridMultilevel"/>
    <w:tmpl w:val="76FABF6E"/>
    <w:lvl w:ilvl="0" w:tplc="DF80C47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C42"/>
    <w:rsid w:val="00127C42"/>
    <w:rsid w:val="001914D7"/>
    <w:rsid w:val="001C33E9"/>
    <w:rsid w:val="00222610"/>
    <w:rsid w:val="00315B58"/>
    <w:rsid w:val="007A1114"/>
    <w:rsid w:val="00825BA6"/>
    <w:rsid w:val="008329EB"/>
    <w:rsid w:val="008376AA"/>
    <w:rsid w:val="009C64D1"/>
    <w:rsid w:val="00A82B6A"/>
    <w:rsid w:val="00D31A6F"/>
    <w:rsid w:val="00D92399"/>
    <w:rsid w:val="00F360BE"/>
    <w:rsid w:val="00F9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C42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C4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27C4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7C4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15B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5B58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315B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5B58"/>
    <w:rPr>
      <w:rFonts w:ascii="Century" w:eastAsia="ＭＳ 明朝" w:hAnsi="Century" w:cs="Times New Roman"/>
      <w:kern w:val="0"/>
      <w:szCs w:val="20"/>
    </w:rPr>
  </w:style>
  <w:style w:type="table" w:styleId="aa">
    <w:name w:val="Table Grid"/>
    <w:basedOn w:val="a1"/>
    <w:uiPriority w:val="59"/>
    <w:rsid w:val="00315B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C42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C4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27C4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7C4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15B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5B58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315B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5B58"/>
    <w:rPr>
      <w:rFonts w:ascii="Century" w:eastAsia="ＭＳ 明朝" w:hAnsi="Century" w:cs="Times New Roman"/>
      <w:kern w:val="0"/>
      <w:szCs w:val="20"/>
    </w:rPr>
  </w:style>
  <w:style w:type="table" w:styleId="aa">
    <w:name w:val="Table Grid"/>
    <w:basedOn w:val="a1"/>
    <w:uiPriority w:val="59"/>
    <w:rsid w:val="00315B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5</cp:revision>
  <dcterms:created xsi:type="dcterms:W3CDTF">2011-07-22T06:32:00Z</dcterms:created>
  <dcterms:modified xsi:type="dcterms:W3CDTF">2011-08-01T01:29:00Z</dcterms:modified>
</cp:coreProperties>
</file>