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C6939" w:rsidRDefault="00EC6939" w:rsidP="00EC6939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DA39159" wp14:editId="770BD2FA">
                <wp:simplePos x="0" y="0"/>
                <wp:positionH relativeFrom="column">
                  <wp:posOffset>2296160</wp:posOffset>
                </wp:positionH>
                <wp:positionV relativeFrom="paragraph">
                  <wp:posOffset>-353695</wp:posOffset>
                </wp:positionV>
                <wp:extent cx="3888740" cy="246380"/>
                <wp:effectExtent l="0" t="1905" r="635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874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6939" w:rsidRPr="002463A3" w:rsidRDefault="00EC6939" w:rsidP="00EC693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09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A3915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80.8pt;margin-top:-27.85pt;width:306.2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" stroked="f">
                <v:textbox style="mso-fit-shape-to-text:t" inset="5.85pt,.7pt,5.85pt,.7pt">
                  <w:txbxContent>
                    <w:p w:rsidR="00EC6939" w:rsidRPr="002463A3" w:rsidRDefault="00EC6939" w:rsidP="00EC693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　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09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文字列を選び、書式の設定で文字（フォント）に変化をつけます</w:t>
      </w:r>
    </w:p>
    <w:p w:rsidR="00EC6939" w:rsidRDefault="00EC6939" w:rsidP="00EC693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最初に</w:t>
      </w:r>
      <w:r w:rsidRPr="0045462A">
        <w:rPr>
          <w:rFonts w:hint="eastAsia"/>
          <w:b/>
          <w:color w:val="FF0000"/>
          <w:sz w:val="28"/>
          <w:szCs w:val="28"/>
        </w:rPr>
        <w:t>必ず文字列を選択する事</w:t>
      </w:r>
      <w:r>
        <w:rPr>
          <w:rFonts w:hint="eastAsia"/>
          <w:b/>
          <w:sz w:val="28"/>
          <w:szCs w:val="28"/>
        </w:rPr>
        <w:t>を忘れないで下さい</w:t>
      </w:r>
    </w:p>
    <w:p w:rsidR="00EC6939" w:rsidRDefault="00EC6939" w:rsidP="00EC6939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リボンの「フォント」ツールで操作します。</w:t>
      </w:r>
    </w:p>
    <w:p w:rsidR="00EC6939" w:rsidRDefault="00EC6939" w:rsidP="00EC6939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34400" cy="9144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939" w:rsidRPr="008D44DA" w:rsidRDefault="00EC6939" w:rsidP="00EC6939">
      <w:pPr>
        <w:jc w:val="center"/>
        <w:rPr>
          <w:b/>
          <w:szCs w:val="21"/>
        </w:rPr>
      </w:pPr>
    </w:p>
    <w:p w:rsidR="00EC6939" w:rsidRPr="008D44DA" w:rsidRDefault="00EC6939" w:rsidP="00EC6939">
      <w:pPr>
        <w:jc w:val="center"/>
        <w:rPr>
          <w:szCs w:val="21"/>
        </w:rPr>
        <w:sectPr w:rsidR="00EC6939" w:rsidRPr="008D44DA" w:rsidSect="00A7439A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EC6939" w:rsidRPr="00CB7530" w:rsidRDefault="00EC6939" w:rsidP="00EC6939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EC6939" w:rsidRDefault="00EC6939" w:rsidP="00EC6939">
      <w:pPr>
        <w:shd w:val="clear" w:color="auto" w:fill="FFCC99"/>
        <w:jc w:val="center"/>
      </w:pPr>
      <w:r>
        <w:rPr>
          <w:rFonts w:hint="eastAsia"/>
        </w:rPr>
        <w:t>文字（フォント）</w:t>
      </w:r>
    </w:p>
    <w:p w:rsidR="00EC6939" w:rsidRDefault="00EC6939" w:rsidP="00EC6939">
      <w:pPr>
        <w:shd w:val="clear" w:color="auto" w:fill="FFCC99"/>
        <w:jc w:val="center"/>
      </w:pPr>
      <w:r>
        <w:rPr>
          <w:rFonts w:hint="eastAsia"/>
        </w:rPr>
        <w:t>基本アレンジの練習</w:t>
      </w:r>
    </w:p>
    <w:p w:rsidR="00EC6939" w:rsidRPr="00B76B4A" w:rsidRDefault="00EC6939" w:rsidP="00EC6939">
      <w:pPr>
        <w:jc w:val="center"/>
        <w:rPr>
          <w:color w:val="FF0000"/>
        </w:rPr>
      </w:pPr>
      <w:r w:rsidRPr="00B76B4A">
        <w:rPr>
          <w:rFonts w:hint="eastAsia"/>
          <w:color w:val="FF0000"/>
        </w:rPr>
        <w:t>左のサンプルのようにしましょう。</w:t>
      </w:r>
    </w:p>
    <w:p w:rsidR="00EC6939" w:rsidRDefault="00EC6939" w:rsidP="00EC6939">
      <w:pPr>
        <w:jc w:val="center"/>
      </w:pPr>
    </w:p>
    <w:p w:rsidR="00EC6939" w:rsidRPr="00E959B7" w:rsidRDefault="00EC6939" w:rsidP="00EC6939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１　</w:t>
      </w:r>
      <w:r w:rsidRPr="00E959B7">
        <w:rPr>
          <w:rFonts w:hint="eastAsia"/>
          <w:b/>
        </w:rPr>
        <w:t>文字を大きくする</w:t>
      </w:r>
    </w:p>
    <w:p w:rsidR="00EC6939" w:rsidRDefault="00EC6939" w:rsidP="00EC6939">
      <w:pPr>
        <w:jc w:val="center"/>
        <w:rPr>
          <w:szCs w:val="21"/>
        </w:rPr>
      </w:pPr>
      <w:r>
        <w:rPr>
          <w:rFonts w:hint="eastAsia"/>
          <w:sz w:val="28"/>
        </w:rPr>
        <w:t>鹿児島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鹿児島</w:t>
      </w:r>
    </w:p>
    <w:p w:rsidR="00EC6939" w:rsidRDefault="00EC6939" w:rsidP="00EC6939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EC6939" w:rsidRDefault="00EC6939" w:rsidP="00EC6939">
      <w:pPr>
        <w:numPr>
          <w:ilvl w:val="0"/>
          <w:numId w:val="1"/>
        </w:numPr>
        <w:spacing w:line="380" w:lineRule="exact"/>
        <w:ind w:left="357" w:hanging="357"/>
        <w:rPr>
          <w:szCs w:val="21"/>
        </w:rPr>
      </w:pPr>
      <w:r>
        <w:rPr>
          <w:rFonts w:hint="eastAsia"/>
          <w:szCs w:val="21"/>
        </w:rPr>
        <w:t>文字を選択</w:t>
      </w:r>
    </w:p>
    <w:p w:rsidR="00EC6939" w:rsidRDefault="00EC6939" w:rsidP="00EC6939">
      <w:pPr>
        <w:numPr>
          <w:ilvl w:val="0"/>
          <w:numId w:val="1"/>
        </w:numPr>
        <w:spacing w:line="380" w:lineRule="exact"/>
        <w:ind w:left="357" w:hanging="357"/>
        <w:rPr>
          <w:szCs w:val="21"/>
        </w:rPr>
      </w:pPr>
      <w:r>
        <w:rPr>
          <w:rFonts w:hint="eastAsia"/>
          <w:szCs w:val="21"/>
        </w:rPr>
        <w:t>「フォントサイズボタン」の</w:t>
      </w:r>
      <w:r>
        <w:rPr>
          <w:rFonts w:hint="eastAsia"/>
          <w:noProof/>
          <w:szCs w:val="21"/>
        </w:rPr>
        <w:drawing>
          <wp:inline distT="0" distB="0" distL="0" distR="0" wp14:anchorId="38C22FCC" wp14:editId="0CB08A44">
            <wp:extent cx="438150" cy="200025"/>
            <wp:effectExtent l="19050" t="0" r="0" b="0"/>
            <wp:docPr id="4541" name="図 4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「フォントサイズ」の▼を左クリック</w:t>
      </w:r>
    </w:p>
    <w:p w:rsidR="00EC6939" w:rsidRDefault="00EC6939" w:rsidP="004E1365">
      <w:pPr>
        <w:numPr>
          <w:ilvl w:val="0"/>
          <w:numId w:val="1"/>
        </w:numPr>
        <w:spacing w:line="240" w:lineRule="atLeast"/>
        <w:ind w:left="357" w:hangingChars="170" w:hanging="357"/>
        <w:rPr>
          <w:szCs w:val="21"/>
        </w:rPr>
      </w:pPr>
      <w:r>
        <w:rPr>
          <w:rFonts w:hint="eastAsia"/>
          <w:szCs w:val="21"/>
        </w:rPr>
        <w:t>ここでは「１４」を左クリック選択→</w:t>
      </w:r>
      <w:r>
        <w:rPr>
          <w:rFonts w:hint="eastAsia"/>
          <w:noProof/>
          <w:szCs w:val="21"/>
        </w:rPr>
        <w:drawing>
          <wp:inline distT="0" distB="0" distL="0" distR="0" wp14:anchorId="6BB50E6B" wp14:editId="1BF71629">
            <wp:extent cx="1447800" cy="2857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939" w:rsidRDefault="00EC6939" w:rsidP="00EC6939">
      <w:pPr>
        <w:numPr>
          <w:ilvl w:val="0"/>
          <w:numId w:val="1"/>
        </w:numPr>
        <w:spacing w:line="380" w:lineRule="exact"/>
        <w:ind w:left="357" w:hanging="357"/>
        <w:rPr>
          <w:szCs w:val="21"/>
        </w:rPr>
      </w:pPr>
      <w:r>
        <w:rPr>
          <w:rFonts w:hint="eastAsia"/>
          <w:szCs w:val="21"/>
        </w:rPr>
        <w:t>文字の右横など</w:t>
      </w:r>
      <w:r w:rsidRPr="00D25629">
        <w:rPr>
          <w:rFonts w:hint="eastAsia"/>
          <w:color w:val="FF0000"/>
          <w:szCs w:val="21"/>
        </w:rPr>
        <w:t>左クリックし選択解除します</w:t>
      </w:r>
      <w:r>
        <w:rPr>
          <w:rFonts w:hint="eastAsia"/>
          <w:szCs w:val="21"/>
        </w:rPr>
        <w:t>。</w:t>
      </w:r>
    </w:p>
    <w:p w:rsidR="00EC6939" w:rsidRPr="000A085B" w:rsidRDefault="00EC6939" w:rsidP="00EC6939">
      <w:pPr>
        <w:ind w:left="360"/>
        <w:rPr>
          <w:szCs w:val="21"/>
          <w:shd w:val="clear" w:color="auto" w:fill="FF99CC"/>
        </w:rPr>
      </w:pPr>
      <w:r w:rsidRPr="000A085B">
        <w:rPr>
          <w:rFonts w:hint="eastAsia"/>
          <w:szCs w:val="21"/>
          <w:shd w:val="clear" w:color="auto" w:fill="FF99CC"/>
        </w:rPr>
        <w:t>※</w:t>
      </w:r>
      <w:r w:rsidRPr="000A085B">
        <w:rPr>
          <w:rFonts w:hint="eastAsia"/>
          <w:color w:val="FF0000"/>
          <w:szCs w:val="21"/>
          <w:shd w:val="clear" w:color="auto" w:fill="FF99CC"/>
        </w:rPr>
        <w:t>注意</w:t>
      </w:r>
      <w:r>
        <w:rPr>
          <w:rFonts w:hint="eastAsia"/>
          <w:noProof/>
          <w:szCs w:val="21"/>
          <w:shd w:val="clear" w:color="auto" w:fill="FF99CC"/>
        </w:rPr>
        <w:drawing>
          <wp:inline distT="0" distB="0" distL="0" distR="0" wp14:anchorId="7119DCF6" wp14:editId="083EC0CE">
            <wp:extent cx="428625" cy="209550"/>
            <wp:effectExtent l="19050" t="0" r="9525" b="0"/>
            <wp:docPr id="4542" name="図 4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85B">
        <w:rPr>
          <w:rFonts w:hint="eastAsia"/>
          <w:szCs w:val="21"/>
          <w:shd w:val="clear" w:color="auto" w:fill="FF99CC"/>
        </w:rPr>
        <w:t>キーは不可！</w:t>
      </w:r>
    </w:p>
    <w:p w:rsidR="00EC6939" w:rsidRDefault="00EC6939" w:rsidP="00EC6939">
      <w:pPr>
        <w:rPr>
          <w:szCs w:val="21"/>
        </w:rPr>
      </w:pPr>
    </w:p>
    <w:p w:rsidR="00EC6939" w:rsidRPr="00D25629" w:rsidRDefault="00EC6939" w:rsidP="00EC6939">
      <w:pPr>
        <w:rPr>
          <w:szCs w:val="21"/>
          <w:shd w:val="clear" w:color="auto" w:fill="99CC00"/>
        </w:rPr>
      </w:pPr>
      <w:r w:rsidRPr="00D25629">
        <w:rPr>
          <w:rFonts w:hint="eastAsia"/>
          <w:szCs w:val="21"/>
          <w:shd w:val="clear" w:color="auto" w:fill="99CC00"/>
        </w:rPr>
        <w:t>練　習</w:t>
      </w:r>
    </w:p>
    <w:p w:rsidR="00EC6939" w:rsidRDefault="00EC6939" w:rsidP="00EC6939">
      <w:pPr>
        <w:jc w:val="center"/>
        <w:rPr>
          <w:szCs w:val="21"/>
        </w:rPr>
      </w:pPr>
      <w:r>
        <w:rPr>
          <w:rFonts w:hint="eastAsia"/>
          <w:szCs w:val="21"/>
        </w:rPr>
        <w:t>この文字列を好きな大きさに。</w:t>
      </w:r>
    </w:p>
    <w:p w:rsidR="00EC6939" w:rsidRDefault="00EC6939" w:rsidP="00EC6939">
      <w:pPr>
        <w:rPr>
          <w:szCs w:val="21"/>
        </w:rPr>
      </w:pPr>
    </w:p>
    <w:p w:rsidR="00EC6939" w:rsidRDefault="00EC6939" w:rsidP="00EC6939">
      <w:pPr>
        <w:rPr>
          <w:szCs w:val="21"/>
        </w:rPr>
      </w:pPr>
    </w:p>
    <w:p w:rsidR="00EC6939" w:rsidRPr="00E959B7" w:rsidRDefault="00EC6939" w:rsidP="00EC6939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２　</w:t>
      </w:r>
      <w:r w:rsidRPr="00E959B7">
        <w:rPr>
          <w:rFonts w:hint="eastAsia"/>
          <w:b/>
        </w:rPr>
        <w:t>文字を</w:t>
      </w:r>
      <w:r>
        <w:rPr>
          <w:rFonts w:hint="eastAsia"/>
          <w:b/>
        </w:rPr>
        <w:t>太文字に</w:t>
      </w:r>
      <w:r w:rsidRPr="00E959B7">
        <w:rPr>
          <w:rFonts w:hint="eastAsia"/>
          <w:b/>
        </w:rPr>
        <w:t>する</w:t>
      </w:r>
    </w:p>
    <w:p w:rsidR="00EC6939" w:rsidRDefault="00EC6939" w:rsidP="00EC6939">
      <w:pPr>
        <w:jc w:val="center"/>
        <w:rPr>
          <w:szCs w:val="21"/>
        </w:rPr>
      </w:pPr>
      <w:r w:rsidRPr="00092E53">
        <w:rPr>
          <w:rFonts w:hint="eastAsia"/>
          <w:b/>
          <w:sz w:val="28"/>
          <w:szCs w:val="28"/>
        </w:rPr>
        <w:t>神奈川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 w:rsidRPr="00092E53">
        <w:rPr>
          <w:rFonts w:hint="eastAsia"/>
          <w:sz w:val="28"/>
          <w:szCs w:val="28"/>
        </w:rPr>
        <w:t>神奈川</w:t>
      </w:r>
    </w:p>
    <w:p w:rsidR="00EC6939" w:rsidRDefault="00EC6939" w:rsidP="00EC6939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EC6939" w:rsidRDefault="00EC6939" w:rsidP="00EC6939">
      <w:pPr>
        <w:numPr>
          <w:ilvl w:val="0"/>
          <w:numId w:val="2"/>
        </w:numPr>
        <w:spacing w:line="380" w:lineRule="exact"/>
        <w:rPr>
          <w:szCs w:val="21"/>
        </w:rPr>
      </w:pPr>
      <w:r>
        <w:rPr>
          <w:rFonts w:hint="eastAsia"/>
          <w:szCs w:val="21"/>
        </w:rPr>
        <w:t>文字を選択</w:t>
      </w:r>
    </w:p>
    <w:p w:rsidR="00EC6939" w:rsidRDefault="00EC6939" w:rsidP="00EC6939">
      <w:pPr>
        <w:numPr>
          <w:ilvl w:val="0"/>
          <w:numId w:val="2"/>
        </w:numPr>
        <w:spacing w:line="240" w:lineRule="atLeast"/>
        <w:ind w:left="357" w:hanging="357"/>
        <w:rPr>
          <w:szCs w:val="21"/>
        </w:rPr>
      </w:pPr>
      <w:r>
        <w:rPr>
          <w:rFonts w:hint="eastAsia"/>
          <w:szCs w:val="21"/>
        </w:rPr>
        <w:t>「太字ボタン」を左クリック</w:t>
      </w:r>
      <w:r>
        <w:rPr>
          <w:szCs w:val="21"/>
        </w:rPr>
        <w:br/>
      </w:r>
      <w:r>
        <w:rPr>
          <w:noProof/>
          <w:szCs w:val="21"/>
        </w:rPr>
        <w:drawing>
          <wp:inline distT="0" distB="0" distL="0" distR="0">
            <wp:extent cx="3743325" cy="1236248"/>
            <wp:effectExtent l="0" t="0" r="0" b="254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8078" cy="1237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939" w:rsidRDefault="00EC6939" w:rsidP="00EC6939">
      <w:pPr>
        <w:numPr>
          <w:ilvl w:val="0"/>
          <w:numId w:val="2"/>
        </w:numPr>
        <w:spacing w:line="240" w:lineRule="atLeast"/>
        <w:ind w:left="357" w:hanging="357"/>
        <w:rPr>
          <w:szCs w:val="21"/>
        </w:rPr>
      </w:pPr>
      <w:r>
        <w:rPr>
          <w:rFonts w:hint="eastAsia"/>
          <w:szCs w:val="21"/>
        </w:rPr>
        <w:t>※戻すには再度</w:t>
      </w:r>
      <w:r>
        <w:rPr>
          <w:rFonts w:hint="eastAsia"/>
          <w:noProof/>
          <w:szCs w:val="21"/>
        </w:rPr>
        <w:drawing>
          <wp:inline distT="0" distB="0" distL="0" distR="0" wp14:anchorId="62E36782" wp14:editId="4906CF21">
            <wp:extent cx="257175" cy="190500"/>
            <wp:effectExtent l="19050" t="0" r="9525" b="0"/>
            <wp:docPr id="4544" name="図 4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を左クリック（あるいは</w:t>
      </w:r>
      <w:r>
        <w:rPr>
          <w:rFonts w:hint="eastAsia"/>
          <w:noProof/>
          <w:szCs w:val="21"/>
        </w:rPr>
        <w:drawing>
          <wp:inline distT="0" distB="0" distL="0" distR="0" wp14:anchorId="2544FADC" wp14:editId="6258838A">
            <wp:extent cx="409575" cy="266700"/>
            <wp:effectExtent l="0" t="0" r="0" b="0"/>
            <wp:docPr id="4545" name="図 4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＋</w:t>
      </w:r>
      <w:r>
        <w:rPr>
          <w:rFonts w:hint="eastAsia"/>
          <w:noProof/>
          <w:szCs w:val="21"/>
        </w:rPr>
        <w:drawing>
          <wp:inline distT="0" distB="0" distL="0" distR="0" wp14:anchorId="78BB391E" wp14:editId="418B3AFF">
            <wp:extent cx="333375" cy="333375"/>
            <wp:effectExtent l="0" t="0" r="0" b="0"/>
            <wp:docPr id="4546" name="図 4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</w:t>
      </w:r>
    </w:p>
    <w:p w:rsidR="00EC6939" w:rsidRDefault="00EC6939" w:rsidP="00EC6939">
      <w:pPr>
        <w:rPr>
          <w:color w:val="FF0000"/>
          <w:szCs w:val="21"/>
        </w:rPr>
      </w:pPr>
      <w:r w:rsidRPr="00D25629">
        <w:rPr>
          <w:rFonts w:hint="eastAsia"/>
          <w:color w:val="FF0000"/>
          <w:szCs w:val="21"/>
        </w:rPr>
        <w:t>左クリックし選択解除します</w:t>
      </w:r>
    </w:p>
    <w:p w:rsidR="00EC6939" w:rsidRDefault="00EC6939" w:rsidP="00EC6939">
      <w:pPr>
        <w:rPr>
          <w:szCs w:val="21"/>
        </w:rPr>
      </w:pPr>
    </w:p>
    <w:p w:rsidR="00EC6939" w:rsidRPr="00E959B7" w:rsidRDefault="00EC6939" w:rsidP="00EC6939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３　</w:t>
      </w:r>
      <w:r w:rsidRPr="00E959B7">
        <w:rPr>
          <w:rFonts w:hint="eastAsia"/>
          <w:b/>
        </w:rPr>
        <w:t>文字を</w:t>
      </w:r>
      <w:r>
        <w:rPr>
          <w:rFonts w:hint="eastAsia"/>
          <w:b/>
        </w:rPr>
        <w:t>斜体文字に</w:t>
      </w:r>
      <w:r w:rsidRPr="00E959B7">
        <w:rPr>
          <w:rFonts w:hint="eastAsia"/>
          <w:b/>
        </w:rPr>
        <w:t>する</w:t>
      </w:r>
    </w:p>
    <w:p w:rsidR="00EC6939" w:rsidRDefault="00EC6939" w:rsidP="00EC6939">
      <w:pPr>
        <w:jc w:val="center"/>
        <w:rPr>
          <w:szCs w:val="21"/>
          <w:lang w:eastAsia="zh-TW"/>
        </w:rPr>
      </w:pPr>
      <w:r w:rsidRPr="00092E53">
        <w:rPr>
          <w:rFonts w:hint="eastAsia"/>
          <w:i/>
          <w:sz w:val="28"/>
          <w:szCs w:val="28"/>
          <w:lang w:eastAsia="zh-TW"/>
        </w:rPr>
        <w:t>鹿児島</w:t>
      </w:r>
      <w:r>
        <w:rPr>
          <w:rFonts w:hint="eastAsia"/>
          <w:szCs w:val="21"/>
          <w:lang w:eastAsia="zh-TW"/>
        </w:rPr>
        <w:t>→</w:t>
      </w:r>
      <w:r>
        <w:rPr>
          <w:rFonts w:hint="eastAsia"/>
          <w:szCs w:val="21"/>
          <w:lang w:eastAsia="zh-TW"/>
        </w:rPr>
        <w:tab/>
      </w:r>
      <w:r w:rsidRPr="00092E53">
        <w:rPr>
          <w:rFonts w:hint="eastAsia"/>
          <w:sz w:val="28"/>
          <w:szCs w:val="28"/>
          <w:lang w:eastAsia="zh-TW"/>
        </w:rPr>
        <w:t>鹿児島</w:t>
      </w:r>
    </w:p>
    <w:p w:rsidR="00EC6939" w:rsidRDefault="00EC6939" w:rsidP="00EC6939">
      <w:pPr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>《方法》</w:t>
      </w:r>
    </w:p>
    <w:p w:rsidR="00EC6939" w:rsidRDefault="00EC6939" w:rsidP="00EC6939">
      <w:pPr>
        <w:numPr>
          <w:ilvl w:val="0"/>
          <w:numId w:val="3"/>
        </w:numPr>
        <w:spacing w:line="380" w:lineRule="exact"/>
        <w:rPr>
          <w:szCs w:val="21"/>
        </w:rPr>
      </w:pPr>
      <w:r>
        <w:rPr>
          <w:rFonts w:hint="eastAsia"/>
          <w:szCs w:val="21"/>
        </w:rPr>
        <w:t>文字を選択</w:t>
      </w:r>
    </w:p>
    <w:p w:rsidR="00EC6939" w:rsidRDefault="00EC6939" w:rsidP="00EC6939">
      <w:pPr>
        <w:numPr>
          <w:ilvl w:val="0"/>
          <w:numId w:val="3"/>
        </w:numPr>
        <w:spacing w:line="240" w:lineRule="atLeast"/>
        <w:rPr>
          <w:szCs w:val="21"/>
        </w:rPr>
      </w:pPr>
      <w:r>
        <w:rPr>
          <w:rFonts w:hint="eastAsia"/>
          <w:noProof/>
          <w:szCs w:val="21"/>
        </w:rPr>
        <w:lastRenderedPageBreak/>
        <w:drawing>
          <wp:inline distT="0" distB="0" distL="0" distR="0" wp14:anchorId="15630F4C" wp14:editId="144E951A">
            <wp:extent cx="247650" cy="219075"/>
            <wp:effectExtent l="19050" t="0" r="0" b="0"/>
            <wp:docPr id="4547" name="図 4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「斜体ボタン」を左クリック</w:t>
      </w:r>
      <w:r>
        <w:rPr>
          <w:szCs w:val="21"/>
        </w:rPr>
        <w:br/>
      </w:r>
      <w:r>
        <w:rPr>
          <w:rFonts w:hint="eastAsia"/>
          <w:szCs w:val="21"/>
        </w:rPr>
        <w:t>※戻すには再度を</w:t>
      </w:r>
      <w:r>
        <w:rPr>
          <w:rFonts w:hint="eastAsia"/>
          <w:noProof/>
          <w:szCs w:val="21"/>
        </w:rPr>
        <w:drawing>
          <wp:inline distT="0" distB="0" distL="0" distR="0" wp14:anchorId="25BACCA8" wp14:editId="0A4A0414">
            <wp:extent cx="247650" cy="219075"/>
            <wp:effectExtent l="19050" t="0" r="0" b="0"/>
            <wp:docPr id="4548" name="図 4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左クリック（あるいは</w:t>
      </w:r>
      <w:r>
        <w:rPr>
          <w:rFonts w:hint="eastAsia"/>
          <w:noProof/>
          <w:szCs w:val="21"/>
        </w:rPr>
        <w:drawing>
          <wp:inline distT="0" distB="0" distL="0" distR="0" wp14:anchorId="548B2BD6" wp14:editId="7A1D8FE6">
            <wp:extent cx="409575" cy="266700"/>
            <wp:effectExtent l="0" t="0" r="0" b="0"/>
            <wp:docPr id="4549" name="図 4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＋</w:t>
      </w:r>
      <w:r>
        <w:rPr>
          <w:rFonts w:hint="eastAsia"/>
          <w:noProof/>
          <w:szCs w:val="21"/>
        </w:rPr>
        <w:drawing>
          <wp:inline distT="0" distB="0" distL="0" distR="0" wp14:anchorId="5B265E9E" wp14:editId="6A08BB2C">
            <wp:extent cx="333375" cy="333375"/>
            <wp:effectExtent l="0" t="0" r="0" b="0"/>
            <wp:docPr id="4550" name="図 4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）</w:t>
      </w:r>
    </w:p>
    <w:p w:rsidR="00EC6939" w:rsidRPr="000C1850" w:rsidRDefault="00EC6939" w:rsidP="00EC6939">
      <w:pPr>
        <w:pStyle w:val="a3"/>
        <w:numPr>
          <w:ilvl w:val="0"/>
          <w:numId w:val="3"/>
        </w:numPr>
        <w:spacing w:line="380" w:lineRule="exact"/>
        <w:ind w:leftChars="0"/>
        <w:rPr>
          <w:szCs w:val="21"/>
        </w:rPr>
      </w:pPr>
      <w:r w:rsidRPr="000C1850">
        <w:rPr>
          <w:rFonts w:hint="eastAsia"/>
          <w:color w:val="FF0000"/>
          <w:szCs w:val="21"/>
        </w:rPr>
        <w:t>左クリックし選択解除します</w:t>
      </w:r>
    </w:p>
    <w:p w:rsidR="00EC6939" w:rsidRPr="00EC6939" w:rsidRDefault="00EC6939" w:rsidP="00EC6939">
      <w:pPr>
        <w:rPr>
          <w:szCs w:val="21"/>
        </w:rPr>
      </w:pPr>
    </w:p>
    <w:p w:rsidR="00EC6939" w:rsidRPr="00E959B7" w:rsidRDefault="00EC6939" w:rsidP="00EC6939">
      <w:pPr>
        <w:rPr>
          <w:b/>
        </w:rPr>
      </w:pPr>
      <w:r w:rsidRPr="00E959B7">
        <w:rPr>
          <w:rFonts w:hint="eastAsia"/>
          <w:b/>
        </w:rPr>
        <w:t>■</w:t>
      </w:r>
      <w:r>
        <w:rPr>
          <w:rFonts w:hint="eastAsia"/>
          <w:b/>
        </w:rPr>
        <w:t xml:space="preserve">４　</w:t>
      </w:r>
      <w:r w:rsidRPr="00E959B7">
        <w:rPr>
          <w:rFonts w:hint="eastAsia"/>
          <w:b/>
        </w:rPr>
        <w:t>文字</w:t>
      </w:r>
      <w:r>
        <w:rPr>
          <w:rFonts w:hint="eastAsia"/>
          <w:b/>
        </w:rPr>
        <w:t>に下線付ける</w:t>
      </w:r>
    </w:p>
    <w:p w:rsidR="00EC6939" w:rsidRDefault="00EC6939" w:rsidP="00EC6939">
      <w:pPr>
        <w:jc w:val="center"/>
        <w:rPr>
          <w:szCs w:val="21"/>
        </w:rPr>
      </w:pPr>
      <w:r w:rsidRPr="00092E53">
        <w:rPr>
          <w:rFonts w:hint="eastAsia"/>
          <w:sz w:val="28"/>
          <w:szCs w:val="28"/>
          <w:u w:val="single" w:color="000000"/>
        </w:rPr>
        <w:t>大阪</w:t>
      </w:r>
      <w:r>
        <w:rPr>
          <w:rFonts w:hint="eastAsia"/>
          <w:szCs w:val="21"/>
        </w:rPr>
        <w:t>→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Pr="00092E53">
        <w:rPr>
          <w:rFonts w:hint="eastAsia"/>
          <w:sz w:val="28"/>
          <w:szCs w:val="28"/>
        </w:rPr>
        <w:t>大阪</w:t>
      </w:r>
    </w:p>
    <w:p w:rsidR="00EC6939" w:rsidRDefault="00EC6939" w:rsidP="00EC6939">
      <w:pPr>
        <w:rPr>
          <w:szCs w:val="21"/>
        </w:rPr>
      </w:pPr>
      <w:r>
        <w:rPr>
          <w:rFonts w:hint="eastAsia"/>
          <w:szCs w:val="21"/>
        </w:rPr>
        <w:t>《方法》</w:t>
      </w:r>
    </w:p>
    <w:p w:rsidR="00EC6939" w:rsidRDefault="00EC6939" w:rsidP="00EC6939">
      <w:pPr>
        <w:numPr>
          <w:ilvl w:val="0"/>
          <w:numId w:val="4"/>
        </w:numPr>
        <w:spacing w:line="380" w:lineRule="exact"/>
        <w:rPr>
          <w:szCs w:val="21"/>
        </w:rPr>
      </w:pPr>
      <w:r>
        <w:rPr>
          <w:rFonts w:hint="eastAsia"/>
          <w:szCs w:val="21"/>
        </w:rPr>
        <w:t>文字を選択</w:t>
      </w:r>
    </w:p>
    <w:p w:rsidR="00EC6939" w:rsidRDefault="00EC6939" w:rsidP="00EC6939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②</w:t>
      </w:r>
      <w:r>
        <w:rPr>
          <w:rFonts w:hint="eastAsia"/>
          <w:noProof/>
          <w:szCs w:val="21"/>
        </w:rPr>
        <w:drawing>
          <wp:inline distT="0" distB="0" distL="0" distR="0" wp14:anchorId="6FCB0C8B" wp14:editId="5BAD14E6">
            <wp:extent cx="352425" cy="209550"/>
            <wp:effectExtent l="19050" t="0" r="9525" b="0"/>
            <wp:docPr id="4551" name="図 4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「下線ボタン」を左クリック</w:t>
      </w:r>
    </w:p>
    <w:p w:rsidR="00EC6939" w:rsidRDefault="00EC6939" w:rsidP="00EC6939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③</w:t>
      </w:r>
      <w:r w:rsidRPr="00D25629">
        <w:rPr>
          <w:rFonts w:hint="eastAsia"/>
          <w:color w:val="FF0000"/>
          <w:szCs w:val="21"/>
        </w:rPr>
        <w:t>左クリックし選択解除します</w:t>
      </w:r>
    </w:p>
    <w:p w:rsidR="00EC6939" w:rsidRDefault="00EC6939" w:rsidP="00EC6939">
      <w:pPr>
        <w:rPr>
          <w:szCs w:val="21"/>
        </w:rPr>
      </w:pPr>
      <w:r>
        <w:rPr>
          <w:rFonts w:hint="eastAsia"/>
          <w:szCs w:val="21"/>
        </w:rPr>
        <w:t>※戻すには再度</w:t>
      </w:r>
      <w:r>
        <w:rPr>
          <w:rFonts w:hint="eastAsia"/>
          <w:noProof/>
          <w:szCs w:val="21"/>
        </w:rPr>
        <w:drawing>
          <wp:inline distT="0" distB="0" distL="0" distR="0" wp14:anchorId="1A07A4AF" wp14:editId="32457AFB">
            <wp:extent cx="352425" cy="209550"/>
            <wp:effectExtent l="19050" t="0" r="9525" b="0"/>
            <wp:docPr id="4552" name="図 4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を左クリック</w:t>
      </w:r>
    </w:p>
    <w:p w:rsidR="00EC6939" w:rsidRDefault="00EC6939" w:rsidP="00EC6939">
      <w:pPr>
        <w:ind w:left="210" w:hangingChars="100" w:hanging="210"/>
        <w:rPr>
          <w:szCs w:val="21"/>
        </w:rPr>
      </w:pPr>
      <w:r>
        <w:rPr>
          <w:rFonts w:hint="eastAsia"/>
          <w:szCs w:val="21"/>
        </w:rPr>
        <w:t>※その他の下線</w:t>
      </w:r>
      <w:r>
        <w:rPr>
          <w:szCs w:val="21"/>
        </w:rPr>
        <w:br/>
      </w:r>
      <w:r>
        <w:rPr>
          <w:rFonts w:hint="eastAsia"/>
          <w:szCs w:val="21"/>
        </w:rPr>
        <w:t>▼を左クリックすると</w:t>
      </w:r>
    </w:p>
    <w:p w:rsidR="00EC6939" w:rsidRDefault="00EC6939" w:rsidP="00EC6939">
      <w:pPr>
        <w:ind w:left="210" w:hangingChars="100" w:hanging="210"/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133850" cy="31432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939" w:rsidRDefault="00EC6939" w:rsidP="00EC6939">
      <w:pPr>
        <w:shd w:val="clear" w:color="auto" w:fill="FFFFFF" w:themeFill="background1"/>
        <w:jc w:val="center"/>
        <w:rPr>
          <w:szCs w:val="21"/>
        </w:rPr>
      </w:pPr>
      <w:r>
        <w:rPr>
          <w:rFonts w:hint="eastAsia"/>
          <w:szCs w:val="21"/>
        </w:rPr>
        <w:t>好きな下線を左クリックで選択</w:t>
      </w:r>
    </w:p>
    <w:p w:rsidR="00EC6939" w:rsidRDefault="00EC6939" w:rsidP="00EC6939">
      <w:pPr>
        <w:shd w:val="clear" w:color="auto" w:fill="FFFFFF" w:themeFill="background1"/>
        <w:jc w:val="left"/>
        <w:rPr>
          <w:szCs w:val="21"/>
        </w:rPr>
      </w:pPr>
    </w:p>
    <w:p w:rsidR="00EC6939" w:rsidRDefault="00EC6939" w:rsidP="00EC6939">
      <w:pPr>
        <w:shd w:val="clear" w:color="auto" w:fill="FFFFFF" w:themeFill="background1"/>
        <w:jc w:val="left"/>
        <w:rPr>
          <w:szCs w:val="21"/>
        </w:rPr>
      </w:pPr>
    </w:p>
    <w:p w:rsidR="00EC6939" w:rsidRPr="000C1850" w:rsidRDefault="00EC6939" w:rsidP="00EC6939">
      <w:pPr>
        <w:shd w:val="clear" w:color="auto" w:fill="FFFFFF" w:themeFill="background1"/>
        <w:jc w:val="left"/>
      </w:pPr>
    </w:p>
    <w:p w:rsidR="00EC6939" w:rsidRPr="00A7439A" w:rsidRDefault="00EC6939" w:rsidP="00EC6939"/>
    <w:p w:rsidR="002478FB" w:rsidRPr="00EC6939" w:rsidRDefault="006B3B7C"/>
    <w:sectPr w:rsidR="002478FB" w:rsidRPr="00EC6939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B7C" w:rsidRDefault="006B3B7C" w:rsidP="004E1365">
      <w:pPr>
        <w:spacing w:line="240" w:lineRule="auto"/>
      </w:pPr>
      <w:r>
        <w:separator/>
      </w:r>
    </w:p>
  </w:endnote>
  <w:endnote w:type="continuationSeparator" w:id="0">
    <w:p w:rsidR="006B3B7C" w:rsidRDefault="006B3B7C" w:rsidP="004E13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B7C" w:rsidRDefault="006B3B7C" w:rsidP="004E1365">
      <w:pPr>
        <w:spacing w:line="240" w:lineRule="auto"/>
      </w:pPr>
      <w:r>
        <w:separator/>
      </w:r>
    </w:p>
  </w:footnote>
  <w:footnote w:type="continuationSeparator" w:id="0">
    <w:p w:rsidR="006B3B7C" w:rsidRDefault="006B3B7C" w:rsidP="004E136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7F3FE1"/>
    <w:multiLevelType w:val="hybridMultilevel"/>
    <w:tmpl w:val="B6D49622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20EF1AE3"/>
    <w:multiLevelType w:val="hybridMultilevel"/>
    <w:tmpl w:val="864EE5A6"/>
    <w:lvl w:ilvl="0" w:tplc="57D2819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25C6685C"/>
    <w:multiLevelType w:val="hybridMultilevel"/>
    <w:tmpl w:val="DD62B338"/>
    <w:lvl w:ilvl="0" w:tplc="694AA98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77A07A3C"/>
    <w:multiLevelType w:val="hybridMultilevel"/>
    <w:tmpl w:val="653663B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939"/>
    <w:rsid w:val="00280DC7"/>
    <w:rsid w:val="004E0B41"/>
    <w:rsid w:val="004E1365"/>
    <w:rsid w:val="006B3B7C"/>
    <w:rsid w:val="00B019A0"/>
    <w:rsid w:val="00EC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FCC8842-E515-481F-9860-C1D477F4D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939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6939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E136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1365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4E136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136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2013-09-14T04:31:00Z</dcterms:created>
  <dcterms:modified xsi:type="dcterms:W3CDTF">2013-10-29T05:00:00Z</dcterms:modified>
</cp:coreProperties>
</file>