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44BEB" w:rsidRDefault="00A44BEB" w:rsidP="00A44BE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D7A15C" wp14:editId="54563B89">
                <wp:simplePos x="0" y="0"/>
                <wp:positionH relativeFrom="column">
                  <wp:posOffset>1943100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635" r="0" b="6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BEB" w:rsidRPr="00686E58" w:rsidRDefault="00A44BEB" w:rsidP="00A44BE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C2A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C2A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C2A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D7A1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ycWxHhAAAACwEAAA8AAABkcnMv&#10;ZG93bnJldi54bWxMj8FuwjAQRO+V+g/WVuoNHEIaQYiDEFIvvVQFLr2Z2HUi4rVlm5Dy9d2e2uPs&#10;jGbf1NvJDmzUIfYOBSzmGTCNrVM9GgGn4+tsBSwmiUoODrWAbx1h2zw+1LJS7oYfejwkw6gEYyUF&#10;dCn5ivPYdtrKOHdeI3lfLliZSAbDVZA3KrcDz7Os5Fb2SB866fW+0+3lcLUC7qZYf/p+Ecbd0RRF&#10;8u/3tz0X4vlp2m2AJT2lvzD84hM6NMR0dldUkQ0ClllJW5KAWZmXwCixzosXYGe65MsV8Kbm/zc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BMnFsR4QAAAAsBAAAPAAAAAAAAAAAA&#10;AAAAAP0EAABkcnMvZG93bnJldi54bWxQSwUGAAAAAAQABADzAAAACwYAAAAA&#10;" stroked="f">
                <v:textbox style="mso-fit-shape-to-text:t" inset="5.85pt,.7pt,5.85pt,.7pt">
                  <w:txbxContent>
                    <w:p w:rsidR="00A44BEB" w:rsidRPr="00686E58" w:rsidRDefault="00A44BEB" w:rsidP="00A44BE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C2A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C2A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C2A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図の調整⑤―「調整の練習（色・アート効果・修整）」</w:t>
      </w:r>
    </w:p>
    <w:p w:rsidR="00A44BEB" w:rsidRDefault="00A44BEB" w:rsidP="00A44BE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A44BEB" w:rsidRDefault="00A44BEB" w:rsidP="00A44BE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A44BEB" w:rsidRPr="00D22D7C" w:rsidRDefault="00A44BEB" w:rsidP="00A44BEB">
      <w:pPr>
        <w:tabs>
          <w:tab w:val="center" w:pos="5499"/>
          <w:tab w:val="left" w:pos="6540"/>
        </w:tabs>
        <w:jc w:val="center"/>
        <w:rPr>
          <w:color w:val="0000FF"/>
          <w:sz w:val="22"/>
          <w:szCs w:val="21"/>
        </w:rPr>
      </w:pPr>
      <w:r w:rsidRPr="00D22D7C">
        <w:rPr>
          <w:rFonts w:hint="eastAsia"/>
          <w:color w:val="0000FF"/>
          <w:sz w:val="22"/>
          <w:szCs w:val="21"/>
        </w:rPr>
        <w:t>まず、</w:t>
      </w:r>
      <w:r w:rsidRPr="00D22D7C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D22D7C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A44BEB" w:rsidRDefault="00A44BEB" w:rsidP="00A44BEB">
      <w:pPr>
        <w:tabs>
          <w:tab w:val="center" w:pos="5499"/>
          <w:tab w:val="left" w:pos="6540"/>
        </w:tabs>
        <w:rPr>
          <w:b/>
          <w:szCs w:val="21"/>
        </w:rPr>
      </w:pPr>
    </w:p>
    <w:p w:rsidR="00A44BEB" w:rsidRPr="00A44BEB" w:rsidRDefault="00A44BEB" w:rsidP="00A44BEB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A44BEB">
        <w:rPr>
          <w:rFonts w:hint="eastAsia"/>
          <w:b/>
          <w:color w:val="000000"/>
          <w:sz w:val="22"/>
          <w:szCs w:val="22"/>
        </w:rPr>
        <w:t>写真の調整は、「書式」</w:t>
      </w:r>
      <w:r w:rsidRPr="00A44BEB">
        <w:rPr>
          <w:rFonts w:hint="eastAsia"/>
          <w:color w:val="000000"/>
          <w:sz w:val="22"/>
          <w:szCs w:val="22"/>
        </w:rPr>
        <w:t>タブのリボンから「</w:t>
      </w:r>
      <w:r w:rsidRPr="00A44BEB">
        <w:rPr>
          <w:rFonts w:hint="eastAsia"/>
          <w:b/>
          <w:color w:val="000000"/>
          <w:sz w:val="22"/>
          <w:szCs w:val="22"/>
        </w:rPr>
        <w:t>調整</w:t>
      </w:r>
      <w:r w:rsidRPr="00A44BEB">
        <w:rPr>
          <w:rFonts w:hint="eastAsia"/>
          <w:color w:val="000000"/>
          <w:sz w:val="22"/>
          <w:szCs w:val="22"/>
        </w:rPr>
        <w:t>」のメニューで操作します。組合せた調整を練習しましょう。</w:t>
      </w:r>
    </w:p>
    <w:p w:rsidR="00A44BEB" w:rsidRDefault="00A44BEB" w:rsidP="00A44BEB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1906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Pr="00286A4B" w:rsidRDefault="00A44BEB" w:rsidP="00A44BE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教材ＣＤの「</w:t>
      </w:r>
      <w:r>
        <w:rPr>
          <w:rFonts w:hint="eastAsia"/>
          <w:b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」フォルダーに収録される写真を挿入し</w:t>
      </w:r>
      <w:r w:rsidR="00681E93">
        <w:rPr>
          <w:rFonts w:hint="eastAsia"/>
          <w:b/>
          <w:sz w:val="24"/>
          <w:szCs w:val="24"/>
        </w:rPr>
        <w:t>、</w:t>
      </w:r>
      <w:r w:rsidR="007C2A2E">
        <w:rPr>
          <w:rFonts w:hint="eastAsia"/>
          <w:b/>
          <w:sz w:val="24"/>
          <w:szCs w:val="24"/>
        </w:rPr>
        <w:t>写真</w:t>
      </w:r>
      <w:r w:rsidR="00681E93"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sz w:val="24"/>
          <w:szCs w:val="24"/>
        </w:rPr>
        <w:t>「調整」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A44BEB" w:rsidRPr="009972BE" w:rsidRDefault="00A44BEB" w:rsidP="00A44BE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A44BEB" w:rsidRPr="009972BE" w:rsidSect="008576D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111B9C">
        <w:rPr>
          <w:rFonts w:hint="eastAsia"/>
          <w:b/>
          <w:szCs w:val="21"/>
          <w:highlight w:val="cyan"/>
        </w:rPr>
        <w:t>写真サイズは挿入後にハンドルで調整します。</w:t>
      </w:r>
    </w:p>
    <w:p w:rsidR="00A44BEB" w:rsidRDefault="00A44BEB" w:rsidP="00A44BEB">
      <w:pPr>
        <w:tabs>
          <w:tab w:val="center" w:pos="5499"/>
          <w:tab w:val="left" w:pos="6540"/>
        </w:tabs>
        <w:rPr>
          <w:b/>
        </w:rPr>
      </w:pPr>
    </w:p>
    <w:p w:rsidR="00A44BEB" w:rsidRPr="00322486" w:rsidRDefault="00A44BEB" w:rsidP="00A44BEB">
      <w:pPr>
        <w:tabs>
          <w:tab w:val="center" w:pos="5499"/>
          <w:tab w:val="left" w:pos="6540"/>
        </w:tabs>
        <w:rPr>
          <w:b/>
        </w:rPr>
      </w:pPr>
      <w:r w:rsidRPr="00322486">
        <w:rPr>
          <w:rFonts w:hint="eastAsia"/>
          <w:b/>
        </w:rPr>
        <w:t>１．</w:t>
      </w:r>
    </w:p>
    <w:p w:rsidR="00A44BEB" w:rsidRDefault="00A44BEB" w:rsidP="00A44BEB">
      <w:pPr>
        <w:jc w:val="center"/>
      </w:pPr>
      <w:r>
        <w:rPr>
          <w:rFonts w:hint="eastAsia"/>
          <w:noProof/>
        </w:rPr>
        <w:drawing>
          <wp:inline distT="0" distB="0" distL="0" distR="0" wp14:anchorId="1F11A89C" wp14:editId="037E24EB">
            <wp:extent cx="1380226" cy="103517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→　</w:t>
      </w:r>
      <w:r>
        <w:rPr>
          <w:rFonts w:hint="eastAsia"/>
          <w:noProof/>
        </w:rPr>
        <w:drawing>
          <wp:inline distT="0" distB="0" distL="0" distR="0" wp14:anchorId="46F55699" wp14:editId="4D0801D3">
            <wp:extent cx="1380226" cy="103517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767" cy="103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Default="00A44BEB" w:rsidP="00A44BEB">
      <w:pPr>
        <w:jc w:val="center"/>
      </w:pPr>
      <w:r>
        <w:rPr>
          <w:noProof/>
        </w:rPr>
        <w:drawing>
          <wp:inline distT="0" distB="0" distL="0" distR="0">
            <wp:extent cx="2447925" cy="11811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Pr="00322486" w:rsidRDefault="00A44BEB" w:rsidP="00A44BEB">
      <w:pPr>
        <w:rPr>
          <w:b/>
        </w:rPr>
      </w:pPr>
      <w:r w:rsidRPr="00322486">
        <w:rPr>
          <w:rFonts w:hint="eastAsia"/>
          <w:b/>
        </w:rPr>
        <w:t>２．</w:t>
      </w:r>
    </w:p>
    <w:p w:rsidR="00A44BEB" w:rsidRDefault="00A44BEB" w:rsidP="00A44BEB">
      <w:pPr>
        <w:jc w:val="center"/>
      </w:pPr>
      <w:r>
        <w:rPr>
          <w:rFonts w:hint="eastAsia"/>
          <w:noProof/>
        </w:rPr>
        <w:drawing>
          <wp:inline distT="0" distB="0" distL="0" distR="0" wp14:anchorId="1458803E" wp14:editId="223C7A08">
            <wp:extent cx="1423358" cy="1067628"/>
            <wp:effectExtent l="0" t="0" r="571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→　</w:t>
      </w:r>
      <w:r>
        <w:rPr>
          <w:rFonts w:hint="eastAsia"/>
          <w:noProof/>
        </w:rPr>
        <w:drawing>
          <wp:inline distT="0" distB="0" distL="0" distR="0" wp14:anchorId="0BE5DAFD" wp14:editId="0C0ED78E">
            <wp:extent cx="1423358" cy="1067628"/>
            <wp:effectExtent l="0" t="0" r="571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624" cy="10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BEB" w:rsidRDefault="00681E93" w:rsidP="00A44BEB">
      <w:pPr>
        <w:jc w:val="center"/>
      </w:pPr>
      <w:r>
        <w:rPr>
          <w:noProof/>
        </w:rPr>
        <w:drawing>
          <wp:inline distT="0" distB="0" distL="0" distR="0">
            <wp:extent cx="2914650" cy="11811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Pr="00047FF2" w:rsidRDefault="00A44BEB" w:rsidP="00A44BEB">
      <w:pPr>
        <w:rPr>
          <w:b/>
        </w:rPr>
      </w:pPr>
      <w:r w:rsidRPr="00047FF2">
        <w:rPr>
          <w:rFonts w:hint="eastAsia"/>
          <w:b/>
        </w:rPr>
        <w:t>３．</w:t>
      </w:r>
    </w:p>
    <w:p w:rsidR="00A44BEB" w:rsidRDefault="00A44BEB" w:rsidP="00A44BEB">
      <w:pPr>
        <w:jc w:val="center"/>
      </w:pPr>
      <w:r>
        <w:rPr>
          <w:noProof/>
        </w:rPr>
        <w:drawing>
          <wp:inline distT="0" distB="0" distL="0" distR="0" wp14:anchorId="22B8C11E" wp14:editId="24D54DCD">
            <wp:extent cx="1468947" cy="1101823"/>
            <wp:effectExtent l="0" t="0" r="0" b="317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→　</w:t>
      </w:r>
      <w:r w:rsidR="00681E93">
        <w:rPr>
          <w:noProof/>
        </w:rPr>
        <w:drawing>
          <wp:inline distT="0" distB="0" distL="0" distR="0" wp14:anchorId="6B30ECD5" wp14:editId="4EFA9C57">
            <wp:extent cx="1468947" cy="1101823"/>
            <wp:effectExtent l="0" t="0" r="0" b="31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15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ChalkSketch/>
                              </a14:imgEffect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856" cy="11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BEB" w:rsidRDefault="00681E93" w:rsidP="00681E93">
      <w:pPr>
        <w:jc w:val="center"/>
      </w:pPr>
      <w:r>
        <w:rPr>
          <w:noProof/>
        </w:rPr>
        <w:drawing>
          <wp:inline distT="0" distB="0" distL="0" distR="0">
            <wp:extent cx="4133850" cy="14097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Default="00A44BEB" w:rsidP="00A44BEB">
      <w:pPr>
        <w:pStyle w:val="a3"/>
        <w:numPr>
          <w:ilvl w:val="0"/>
          <w:numId w:val="1"/>
        </w:num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leftChars="0"/>
      </w:pPr>
      <w:r>
        <w:rPr>
          <w:rFonts w:hint="eastAsia"/>
          <w:noProof/>
        </w:rPr>
        <w:lastRenderedPageBreak/>
        <w:t>操作を誤った場合の回復</w:t>
      </w:r>
    </w:p>
    <w:p w:rsidR="00A44BEB" w:rsidRDefault="00A44BEB" w:rsidP="00A44BEB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rPr>
          <w:noProof/>
        </w:rPr>
      </w:pPr>
      <w:r w:rsidRPr="009972BE">
        <w:rPr>
          <w:rFonts w:hint="eastAsia"/>
          <w:noProof/>
          <w:shd w:val="clear" w:color="auto" w:fill="F7CAAC" w:themeFill="accent2" w:themeFillTint="66"/>
        </w:rPr>
        <w:t>方法１</w:t>
      </w:r>
      <w:r>
        <w:rPr>
          <w:rFonts w:hint="eastAsia"/>
          <w:noProof/>
        </w:rPr>
        <w:t xml:space="preserve">　操作直後に</w:t>
      </w:r>
      <w:r w:rsidRPr="009972BE">
        <w:rPr>
          <w:rFonts w:hint="eastAsia"/>
          <w:b/>
          <w:noProof/>
          <w:bdr w:val="single" w:sz="4" w:space="0" w:color="auto"/>
          <w:shd w:val="clear" w:color="auto" w:fill="A8D08D" w:themeFill="accent6" w:themeFillTint="99"/>
        </w:rPr>
        <w:t>Ｃｔｒｌ</w:t>
      </w:r>
      <w:r>
        <w:rPr>
          <w:rFonts w:hint="eastAsia"/>
          <w:noProof/>
        </w:rPr>
        <w:t>キーを押しながら</w:t>
      </w:r>
      <w:r w:rsidRPr="009972BE">
        <w:rPr>
          <w:rFonts w:hint="eastAsia"/>
          <w:b/>
          <w:noProof/>
          <w:bdr w:val="single" w:sz="4" w:space="0" w:color="auto"/>
          <w:shd w:val="clear" w:color="auto" w:fill="A8D08D" w:themeFill="accent6" w:themeFillTint="99"/>
        </w:rPr>
        <w:t>Ｚ</w:t>
      </w:r>
      <w:r>
        <w:rPr>
          <w:rFonts w:hint="eastAsia"/>
          <w:noProof/>
        </w:rPr>
        <w:t>キーを押す</w:t>
      </w:r>
    </w:p>
    <w:p w:rsidR="00A44BEB" w:rsidRDefault="00A44BEB" w:rsidP="00A44BEB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840"/>
      </w:pPr>
      <w:r>
        <w:rPr>
          <w:rFonts w:hint="eastAsia"/>
          <w:noProof/>
        </w:rPr>
        <w:t>（一回前の操作に戻る。）</w:t>
      </w:r>
    </w:p>
    <w:p w:rsidR="00A44BEB" w:rsidRDefault="00A44BEB" w:rsidP="00A44BEB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</w:pPr>
      <w:r w:rsidRPr="009972BE">
        <w:rPr>
          <w:rFonts w:hint="eastAsia"/>
          <w:shd w:val="clear" w:color="auto" w:fill="F7CAAC" w:themeFill="accent2" w:themeFillTint="66"/>
        </w:rPr>
        <w:t>方法２</w:t>
      </w:r>
      <w:r>
        <w:rPr>
          <w:rFonts w:hint="eastAsia"/>
        </w:rPr>
        <w:t xml:space="preserve">　「</w:t>
      </w:r>
      <w:r w:rsidRPr="00D22D7C">
        <w:rPr>
          <w:rFonts w:hint="eastAsia"/>
          <w:b/>
        </w:rPr>
        <w:t>書式</w:t>
      </w:r>
      <w:r>
        <w:rPr>
          <w:rFonts w:hint="eastAsia"/>
        </w:rPr>
        <w:t>」の「</w:t>
      </w:r>
      <w:r w:rsidRPr="00D22D7C">
        <w:rPr>
          <w:rFonts w:hint="eastAsia"/>
          <w:b/>
        </w:rPr>
        <w:t>調整</w:t>
      </w:r>
      <w:r>
        <w:rPr>
          <w:rFonts w:hint="eastAsia"/>
        </w:rPr>
        <w:t>」メニューで、「</w:t>
      </w:r>
      <w:r w:rsidRPr="009972BE">
        <w:rPr>
          <w:rFonts w:hint="eastAsia"/>
          <w:b/>
        </w:rPr>
        <w:t>図のリセット</w:t>
      </w:r>
      <w:r>
        <w:rPr>
          <w:rFonts w:hint="eastAsia"/>
        </w:rPr>
        <w:t>」を</w:t>
      </w:r>
    </w:p>
    <w:p w:rsidR="00A44BEB" w:rsidRDefault="00A44BEB" w:rsidP="00A44BEB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ind w:firstLineChars="400" w:firstLine="840"/>
      </w:pPr>
      <w:r>
        <w:rPr>
          <w:rFonts w:hint="eastAsia"/>
        </w:rPr>
        <w:t>クリックします。→図の挿入直後に</w:t>
      </w:r>
      <w:r w:rsidRPr="009972BE">
        <w:rPr>
          <w:rFonts w:hint="eastAsia"/>
          <w:color w:val="FF0000"/>
        </w:rPr>
        <w:t>全てリセットされます</w:t>
      </w:r>
      <w:r>
        <w:rPr>
          <w:rFonts w:hint="eastAsia"/>
        </w:rPr>
        <w:t>。</w:t>
      </w:r>
    </w:p>
    <w:p w:rsidR="00A44BEB" w:rsidRDefault="00681E93" w:rsidP="00A44BEB">
      <w:pPr>
        <w:pBdr>
          <w:top w:val="wave" w:sz="6" w:space="1" w:color="auto"/>
          <w:left w:val="wave" w:sz="6" w:space="4" w:color="auto"/>
          <w:bottom w:val="wave" w:sz="6" w:space="1" w:color="auto"/>
          <w:right w:val="wave" w:sz="6" w:space="4" w:color="auto"/>
        </w:pBdr>
        <w:shd w:val="clear" w:color="auto" w:fill="FFFFCC"/>
        <w:jc w:val="center"/>
      </w:pPr>
      <w:r>
        <w:rPr>
          <w:noProof/>
        </w:rPr>
        <w:drawing>
          <wp:inline distT="0" distB="0" distL="0" distR="0">
            <wp:extent cx="2571750" cy="18097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A44BEB" w:rsidRDefault="00A44BEB" w:rsidP="00A44BEB"/>
    <w:p w:rsidR="002478FB" w:rsidRDefault="00BE0984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984" w:rsidRDefault="00BE0984" w:rsidP="00D22D7C">
      <w:pPr>
        <w:spacing w:line="240" w:lineRule="auto"/>
      </w:pPr>
      <w:r>
        <w:separator/>
      </w:r>
    </w:p>
  </w:endnote>
  <w:endnote w:type="continuationSeparator" w:id="0">
    <w:p w:rsidR="00BE0984" w:rsidRDefault="00BE0984" w:rsidP="00D22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984" w:rsidRDefault="00BE0984" w:rsidP="00D22D7C">
      <w:pPr>
        <w:spacing w:line="240" w:lineRule="auto"/>
      </w:pPr>
      <w:r>
        <w:separator/>
      </w:r>
    </w:p>
  </w:footnote>
  <w:footnote w:type="continuationSeparator" w:id="0">
    <w:p w:rsidR="00BE0984" w:rsidRDefault="00BE0984" w:rsidP="00D22D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F768D7"/>
    <w:multiLevelType w:val="hybridMultilevel"/>
    <w:tmpl w:val="3DBA60B8"/>
    <w:lvl w:ilvl="0" w:tplc="D6BEDC48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EB"/>
    <w:rsid w:val="00280DC7"/>
    <w:rsid w:val="00681E93"/>
    <w:rsid w:val="007C2A2E"/>
    <w:rsid w:val="00A44BEB"/>
    <w:rsid w:val="00B019A0"/>
    <w:rsid w:val="00BE0984"/>
    <w:rsid w:val="00D2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49B688-008D-4A98-A97D-87027BFEA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BE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B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2D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2D7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D22D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2D7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microsoft.com/office/2007/relationships/hdphoto" Target="media/hdphoto1.wdp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2013-10-07T03:45:00Z</dcterms:created>
  <dcterms:modified xsi:type="dcterms:W3CDTF">2013-10-30T05:20:00Z</dcterms:modified>
</cp:coreProperties>
</file>