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0B" w:rsidRDefault="00EE090B" w:rsidP="00EE090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71740" wp14:editId="5A43BA2E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090B" w:rsidRPr="002463A3" w:rsidRDefault="00EE090B" w:rsidP="00EE09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7174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" stroked="f">
                <v:textbox style="mso-fit-shape-to-text:t" inset="5.85pt,.7pt,5.85pt,.7pt">
                  <w:txbxContent>
                    <w:p w:rsidR="00EE090B" w:rsidRPr="002463A3" w:rsidRDefault="00EE090B" w:rsidP="00EE09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文字列のある行を選び、一行内での配置に変化をつけます</w:t>
      </w:r>
    </w:p>
    <w:p w:rsidR="00EE090B" w:rsidRDefault="00EE090B" w:rsidP="00EE090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</w:t>
      </w:r>
      <w:r>
        <w:rPr>
          <w:rFonts w:hint="eastAsia"/>
          <w:b/>
          <w:color w:val="FF0000"/>
          <w:sz w:val="28"/>
          <w:szCs w:val="28"/>
        </w:rPr>
        <w:t>段落</w:t>
      </w:r>
      <w:r w:rsidRPr="0045462A">
        <w:rPr>
          <w:rFonts w:hint="eastAsia"/>
          <w:b/>
          <w:color w:val="FF0000"/>
          <w:sz w:val="28"/>
          <w:szCs w:val="28"/>
        </w:rPr>
        <w:t>を選択する事</w:t>
      </w:r>
      <w:r>
        <w:rPr>
          <w:rFonts w:hint="eastAsia"/>
          <w:b/>
          <w:sz w:val="28"/>
          <w:szCs w:val="28"/>
        </w:rPr>
        <w:t>を忘れないで下さい</w:t>
      </w:r>
      <w:bookmarkStart w:id="0" w:name="_GoBack"/>
      <w:bookmarkEnd w:id="0"/>
    </w:p>
    <w:p w:rsidR="00EE090B" w:rsidRPr="00EE090B" w:rsidRDefault="00EE090B" w:rsidP="00EE090B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EE090B">
        <w:rPr>
          <w:rFonts w:hint="eastAsia"/>
          <w:b/>
          <w:color w:val="FF0000"/>
          <w:sz w:val="24"/>
          <w:szCs w:val="24"/>
        </w:rPr>
        <w:t>段落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EE090B" w:rsidRDefault="00EE090B" w:rsidP="00EE090B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2954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90B" w:rsidRDefault="00EE090B" w:rsidP="00EE090B">
      <w:pPr>
        <w:jc w:val="left"/>
        <w:rPr>
          <w:b/>
          <w:szCs w:val="21"/>
        </w:rPr>
        <w:sectPr w:rsidR="00EE090B" w:rsidSect="00DB5A3F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E090B" w:rsidRPr="007B1852" w:rsidRDefault="00EE090B" w:rsidP="00EE090B">
      <w:pPr>
        <w:jc w:val="left"/>
        <w:rPr>
          <w:b/>
          <w:szCs w:val="21"/>
        </w:rPr>
      </w:pPr>
    </w:p>
    <w:p w:rsidR="00EE090B" w:rsidRDefault="00EE090B" w:rsidP="00EE090B">
      <w:pPr>
        <w:rPr>
          <w:b/>
          <w:szCs w:val="21"/>
        </w:rPr>
        <w:sectPr w:rsidR="00EE090B" w:rsidSect="00630049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EE090B" w:rsidRPr="00EE090B" w:rsidRDefault="00EE090B" w:rsidP="00EE090B">
      <w:pPr>
        <w:shd w:val="clear" w:color="auto" w:fill="FFCC99"/>
        <w:jc w:val="center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練習</w:t>
      </w:r>
    </w:p>
    <w:p w:rsidR="00EE090B" w:rsidRPr="00EE090B" w:rsidRDefault="00EE090B" w:rsidP="00EE090B">
      <w:pPr>
        <w:shd w:val="clear" w:color="auto" w:fill="FFCC99"/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文字・文字列の配置の練習</w:t>
      </w:r>
    </w:p>
    <w:p w:rsidR="00EE090B" w:rsidRPr="00EE090B" w:rsidRDefault="00EE090B" w:rsidP="00EE090B">
      <w:pPr>
        <w:jc w:val="center"/>
        <w:rPr>
          <w:sz w:val="24"/>
          <w:szCs w:val="24"/>
        </w:rPr>
      </w:pPr>
    </w:p>
    <w:p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メリハリのある文書の作成に、不可欠です。</w:t>
      </w:r>
    </w:p>
    <w:p w:rsidR="00EE090B" w:rsidRPr="00EE090B" w:rsidRDefault="00EE090B" w:rsidP="00EE090B">
      <w:pPr>
        <w:rPr>
          <w:b/>
          <w:sz w:val="24"/>
          <w:szCs w:val="24"/>
        </w:rPr>
      </w:pPr>
    </w:p>
    <w:p w:rsidR="00EE090B" w:rsidRPr="00EE090B" w:rsidRDefault="00EE090B" w:rsidP="00EE090B">
      <w:pPr>
        <w:numPr>
          <w:ilvl w:val="0"/>
          <w:numId w:val="2"/>
        </w:num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１　配置</w:t>
      </w:r>
    </w:p>
    <w:p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初期の状態は、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47A84FBD" wp14:editId="1F07DD07">
            <wp:extent cx="238125" cy="209550"/>
            <wp:effectExtent l="19050" t="19050" r="28575" b="1905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b/>
          <w:sz w:val="24"/>
          <w:szCs w:val="24"/>
        </w:rPr>
        <w:t>の「両端揃え」です。</w:t>
      </w:r>
    </w:p>
    <w:p w:rsidR="00EE090B" w:rsidRPr="00EE090B" w:rsidRDefault="00EE090B" w:rsidP="00EE090B">
      <w:pPr>
        <w:rPr>
          <w:b/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《方法》</w:t>
      </w:r>
    </w:p>
    <w:p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>配置したい</w:t>
      </w:r>
      <w:r w:rsidRPr="00EE090B">
        <w:rPr>
          <w:rFonts w:hint="eastAsia"/>
          <w:sz w:val="24"/>
          <w:szCs w:val="24"/>
        </w:rPr>
        <w:t>文字列のある「</w:t>
      </w:r>
      <w:r w:rsidRPr="00EE090B">
        <w:rPr>
          <w:rFonts w:hint="eastAsia"/>
          <w:b/>
          <w:color w:val="FF0000"/>
          <w:sz w:val="24"/>
          <w:szCs w:val="24"/>
        </w:rPr>
        <w:t>行段落</w:t>
      </w:r>
      <w:r w:rsidRPr="00EE090B">
        <w:rPr>
          <w:rFonts w:hint="eastAsia"/>
          <w:sz w:val="24"/>
          <w:szCs w:val="24"/>
        </w:rPr>
        <w:t>」を選択。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その行の何処かに、カーソルが入ればＯＫです。</w:t>
      </w:r>
      <w:r w:rsidRPr="00EE090B">
        <w:rPr>
          <w:sz w:val="24"/>
          <w:szCs w:val="24"/>
        </w:rPr>
        <w:br/>
      </w:r>
      <w:r w:rsidRPr="00EE090B">
        <w:rPr>
          <w:rFonts w:hint="eastAsia"/>
          <w:sz w:val="24"/>
          <w:szCs w:val="24"/>
        </w:rPr>
        <w:t>※文字列全体をドラッグで選択の必要はありません</w:t>
      </w:r>
    </w:p>
    <w:p w:rsidR="00EE090B" w:rsidRPr="00EE090B" w:rsidRDefault="00EE090B" w:rsidP="00EE090B">
      <w:pPr>
        <w:numPr>
          <w:ilvl w:val="0"/>
          <w:numId w:val="1"/>
        </w:numPr>
        <w:spacing w:line="240" w:lineRule="atLeast"/>
        <w:ind w:left="408" w:hangingChars="170" w:hanging="40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段落の「ツールバー」　</w:t>
      </w: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1200150" cy="2857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より、配置したいボタンを</w:t>
      </w:r>
      <w:r w:rsidRPr="00EE090B">
        <w:rPr>
          <w:rFonts w:hint="eastAsia"/>
          <w:color w:val="FF0000"/>
          <w:sz w:val="24"/>
          <w:szCs w:val="24"/>
        </w:rPr>
        <w:t>左クリックで選択</w:t>
      </w:r>
      <w:r w:rsidRPr="00EE090B">
        <w:rPr>
          <w:rFonts w:hint="eastAsia"/>
          <w:sz w:val="24"/>
          <w:szCs w:val="24"/>
        </w:rPr>
        <w:t>。</w:t>
      </w:r>
    </w:p>
    <w:p w:rsidR="00EE090B" w:rsidRPr="00EE090B" w:rsidRDefault="00EE090B" w:rsidP="00EE090B">
      <w:pPr>
        <w:rPr>
          <w:rFonts w:hint="eastAsia"/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0E67D496" wp14:editId="405324B5">
            <wp:extent cx="219075" cy="180975"/>
            <wp:effectExtent l="19050" t="19050" r="28575" b="2857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中央揃え</w:t>
      </w:r>
      <w:r w:rsidRPr="00EE090B">
        <w:rPr>
          <w:rFonts w:hint="eastAsia"/>
          <w:sz w:val="24"/>
          <w:szCs w:val="24"/>
        </w:rPr>
        <w:t>（センタリング）」</w:t>
      </w:r>
    </w:p>
    <w:p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中央に配置</w:t>
      </w: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50B3FFA8" wp14:editId="2463A9F2">
            <wp:extent cx="200025" cy="180975"/>
            <wp:effectExtent l="19050" t="19050" r="28575" b="2857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右揃え</w:t>
      </w:r>
      <w:r w:rsidRPr="00EE090B">
        <w:rPr>
          <w:rFonts w:hint="eastAsia"/>
          <w:sz w:val="24"/>
          <w:szCs w:val="24"/>
        </w:rPr>
        <w:t>」</w:t>
      </w:r>
    </w:p>
    <w:p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右側に配置</w:t>
      </w: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Pr="00EE090B">
        <w:rPr>
          <w:rFonts w:hint="eastAsia"/>
          <w:noProof/>
          <w:sz w:val="24"/>
          <w:szCs w:val="24"/>
        </w:rPr>
        <w:drawing>
          <wp:inline distT="0" distB="0" distL="0" distR="0" wp14:anchorId="1E7B818E" wp14:editId="0325F9DC">
            <wp:extent cx="219075" cy="209550"/>
            <wp:effectExtent l="19050" t="19050" r="28575" b="1905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EE090B">
        <w:rPr>
          <w:rFonts w:hint="eastAsia"/>
          <w:sz w:val="24"/>
          <w:szCs w:val="24"/>
        </w:rPr>
        <w:t>＝「</w:t>
      </w:r>
      <w:r w:rsidRPr="00EE090B">
        <w:rPr>
          <w:rFonts w:hint="eastAsia"/>
          <w:b/>
          <w:sz w:val="24"/>
          <w:szCs w:val="24"/>
        </w:rPr>
        <w:t>均等割り付け</w:t>
      </w:r>
      <w:r w:rsidRPr="00EE090B">
        <w:rPr>
          <w:rFonts w:hint="eastAsia"/>
          <w:sz w:val="24"/>
          <w:szCs w:val="24"/>
        </w:rPr>
        <w:t>」</w:t>
      </w:r>
    </w:p>
    <w:p w:rsidR="00EE090B" w:rsidRPr="00EE090B" w:rsidRDefault="00EE090B" w:rsidP="00EE090B">
      <w:pPr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【例】</w:t>
      </w:r>
    </w:p>
    <w:p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一行内に均等に配置</w:t>
      </w: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Default="00EE090B" w:rsidP="00EE090B">
      <w:pPr>
        <w:rPr>
          <w:sz w:val="24"/>
          <w:szCs w:val="24"/>
        </w:rPr>
      </w:pPr>
    </w:p>
    <w:p w:rsidR="00EE090B" w:rsidRDefault="00EE090B" w:rsidP="00EE090B">
      <w:pPr>
        <w:rPr>
          <w:sz w:val="24"/>
          <w:szCs w:val="24"/>
        </w:rPr>
      </w:pPr>
    </w:p>
    <w:p w:rsid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rFonts w:hint="eastAsia"/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  <w:shd w:val="clear" w:color="auto" w:fill="99CC00"/>
        </w:rPr>
      </w:pPr>
      <w:r w:rsidRPr="00EE090B">
        <w:rPr>
          <w:rFonts w:hint="eastAsia"/>
          <w:sz w:val="24"/>
          <w:szCs w:val="24"/>
          <w:shd w:val="clear" w:color="auto" w:fill="99CC00"/>
        </w:rPr>
        <w:t>練　習</w:t>
      </w:r>
    </w:p>
    <w:p w:rsidR="00EE090B" w:rsidRPr="00EE090B" w:rsidRDefault="00EE090B" w:rsidP="00EE090B">
      <w:pPr>
        <w:jc w:val="center"/>
        <w:rPr>
          <w:b/>
          <w:sz w:val="24"/>
          <w:szCs w:val="24"/>
          <w:shd w:val="clear" w:color="auto" w:fill="CCFFCC"/>
        </w:rPr>
      </w:pPr>
      <w:r w:rsidRPr="00EE090B">
        <w:rPr>
          <w:rFonts w:hint="eastAsia"/>
          <w:b/>
          <w:sz w:val="24"/>
          <w:szCs w:val="24"/>
          <w:shd w:val="clear" w:color="auto" w:fill="CCFFCC"/>
        </w:rPr>
        <w:t>以下の内容で、文字を配置してみましょう。</w:t>
      </w: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:rsidR="00EE090B" w:rsidRPr="00EE090B" w:rsidRDefault="00EE090B" w:rsidP="00EE090B">
      <w:pPr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に配置</w:t>
      </w:r>
    </w:p>
    <w:p w:rsidR="00EE090B" w:rsidRDefault="00EE090B" w:rsidP="00EE090B">
      <w:pPr>
        <w:rPr>
          <w:sz w:val="24"/>
          <w:szCs w:val="24"/>
        </w:rPr>
      </w:pPr>
    </w:p>
    <w:p w:rsid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rPr>
          <w:rFonts w:hint="eastAsia"/>
          <w:sz w:val="24"/>
          <w:szCs w:val="24"/>
        </w:rPr>
      </w:pPr>
    </w:p>
    <w:p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:rsidR="00EE090B" w:rsidRPr="00EE090B" w:rsidRDefault="00EE090B" w:rsidP="00EE090B">
      <w:pPr>
        <w:jc w:val="distribute"/>
        <w:rPr>
          <w:sz w:val="24"/>
          <w:szCs w:val="24"/>
        </w:rPr>
      </w:pPr>
    </w:p>
    <w:p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中央に配置</w:t>
      </w:r>
    </w:p>
    <w:p w:rsidR="00EE090B" w:rsidRPr="00EE090B" w:rsidRDefault="00EE090B" w:rsidP="00EE090B">
      <w:pPr>
        <w:jc w:val="right"/>
        <w:rPr>
          <w:sz w:val="24"/>
          <w:szCs w:val="24"/>
        </w:rPr>
      </w:pPr>
    </w:p>
    <w:p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均等に配置</w:t>
      </w:r>
    </w:p>
    <w:p w:rsidR="00EE090B" w:rsidRPr="00EE090B" w:rsidRDefault="00EE090B" w:rsidP="00EE090B">
      <w:pPr>
        <w:rPr>
          <w:sz w:val="24"/>
          <w:szCs w:val="24"/>
        </w:rPr>
      </w:pPr>
    </w:p>
    <w:p w:rsidR="00EE090B" w:rsidRPr="00EE090B" w:rsidRDefault="00EE090B" w:rsidP="00EE090B">
      <w:pPr>
        <w:jc w:val="distribute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左</w:t>
      </w:r>
      <w:r>
        <w:rPr>
          <w:rFonts w:hint="eastAsia"/>
          <w:b/>
          <w:sz w:val="24"/>
          <w:szCs w:val="24"/>
        </w:rPr>
        <w:t>揃え</w:t>
      </w:r>
      <w:r w:rsidRPr="00EE090B">
        <w:rPr>
          <w:rFonts w:hint="eastAsia"/>
          <w:b/>
          <w:sz w:val="24"/>
          <w:szCs w:val="24"/>
        </w:rPr>
        <w:t>側に配置</w:t>
      </w:r>
    </w:p>
    <w:p w:rsidR="00EE090B" w:rsidRPr="00EE090B" w:rsidRDefault="00EE090B" w:rsidP="00EE090B">
      <w:pPr>
        <w:jc w:val="distribute"/>
        <w:rPr>
          <w:sz w:val="24"/>
          <w:szCs w:val="24"/>
        </w:rPr>
      </w:pPr>
    </w:p>
    <w:p w:rsidR="00EE090B" w:rsidRPr="00EE090B" w:rsidRDefault="00EE090B" w:rsidP="00EE090B">
      <w:pPr>
        <w:jc w:val="center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右側揃え</w:t>
      </w:r>
      <w:r w:rsidRPr="00EE090B">
        <w:rPr>
          <w:rFonts w:hint="eastAsia"/>
          <w:sz w:val="24"/>
          <w:szCs w:val="24"/>
        </w:rPr>
        <w:t>に配置</w:t>
      </w:r>
    </w:p>
    <w:p w:rsidR="00EE090B" w:rsidRPr="00EE090B" w:rsidRDefault="00EE090B" w:rsidP="00EE090B">
      <w:pPr>
        <w:jc w:val="center"/>
        <w:rPr>
          <w:sz w:val="24"/>
          <w:szCs w:val="24"/>
        </w:rPr>
      </w:pPr>
    </w:p>
    <w:p w:rsidR="00EE090B" w:rsidRPr="00EE090B" w:rsidRDefault="00EE090B" w:rsidP="00EE090B">
      <w:pPr>
        <w:jc w:val="right"/>
        <w:rPr>
          <w:sz w:val="24"/>
          <w:szCs w:val="24"/>
        </w:rPr>
      </w:pPr>
      <w:r w:rsidRPr="00EE090B">
        <w:rPr>
          <w:rFonts w:hint="eastAsia"/>
          <w:sz w:val="24"/>
          <w:szCs w:val="24"/>
        </w:rPr>
        <w:t>この行を</w:t>
      </w:r>
      <w:r w:rsidRPr="00EE090B">
        <w:rPr>
          <w:rFonts w:hint="eastAsia"/>
          <w:b/>
          <w:sz w:val="24"/>
          <w:szCs w:val="24"/>
        </w:rPr>
        <w:t>均等揃え</w:t>
      </w:r>
      <w:r w:rsidRPr="00EE090B">
        <w:rPr>
          <w:rFonts w:hint="eastAsia"/>
          <w:sz w:val="24"/>
          <w:szCs w:val="24"/>
        </w:rPr>
        <w:t>に配置</w:t>
      </w:r>
    </w:p>
    <w:p w:rsidR="00EE090B" w:rsidRPr="00EE090B" w:rsidRDefault="00EE090B" w:rsidP="00EE090B">
      <w:pPr>
        <w:shd w:val="clear" w:color="auto" w:fill="FFFFFF" w:themeFill="background1"/>
        <w:jc w:val="left"/>
        <w:rPr>
          <w:sz w:val="24"/>
          <w:szCs w:val="24"/>
        </w:rPr>
      </w:pPr>
    </w:p>
    <w:p w:rsidR="00EE090B" w:rsidRPr="00EE090B" w:rsidRDefault="00EE090B" w:rsidP="00EE090B">
      <w:pPr>
        <w:rPr>
          <w:sz w:val="24"/>
          <w:szCs w:val="24"/>
        </w:rPr>
      </w:pPr>
    </w:p>
    <w:p w:rsidR="000D01FC" w:rsidRPr="00EE090B" w:rsidRDefault="00EE090B">
      <w:pPr>
        <w:rPr>
          <w:rFonts w:hint="eastAsia"/>
          <w:sz w:val="24"/>
          <w:szCs w:val="24"/>
        </w:rPr>
      </w:pPr>
    </w:p>
    <w:sectPr w:rsidR="000D01FC" w:rsidRPr="00EE090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0B"/>
    <w:rsid w:val="003E3AF7"/>
    <w:rsid w:val="00BE7B72"/>
    <w:rsid w:val="00EE090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97E0D5"/>
  <w15:chartTrackingRefBased/>
  <w15:docId w15:val="{0FA9DD91-9029-454A-B550-8588579F6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E09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2017-01-08T06:00:00Z</dcterms:created>
  <dcterms:modified xsi:type="dcterms:W3CDTF">2017-01-08T06:10:00Z</dcterms:modified>
</cp:coreProperties>
</file>