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BC573" w14:textId="77777777" w:rsidR="00534471" w:rsidRPr="00510BA5" w:rsidRDefault="00534471" w:rsidP="0053447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BBC5DE" wp14:editId="31BBC5DF">
                <wp:simplePos x="0" y="0"/>
                <wp:positionH relativeFrom="column">
                  <wp:posOffset>2296160</wp:posOffset>
                </wp:positionH>
                <wp:positionV relativeFrom="page">
                  <wp:posOffset>-20955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BC5EF" w14:textId="24F4BB96" w:rsidR="00534471" w:rsidRDefault="00534471" w:rsidP="00534471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4B614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4B614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4B614D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BBC5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8pt;margin-top:-1.6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BfnwcO3wAAAAkBAAAPAAAAZHJzL2Rvd25yZXYueG1sTI/L&#10;TsMwEEX3SPyDNUjsWidNiNqQSVVVYsMG0XbDzo0HJyJ+yHbT0K/HrGA5ukf3nmm2sx7ZRD4M1iDk&#10;ywwYmc7KwSiE0/FlsQYWojBSjNYQwjcF2Lb3d42opb2ad5oOUbFUYkItEPoYXc156HrSIiytI5Oy&#10;T+u1iOn0iksvrqlcj3yVZRXXYjBpoReO9j11X4eLRripcvPhhtxPu6Mqy+jebq97jvj4MO+egUWa&#10;4x8Mv/pJHdrkdLYXIwMbEYoqrxKKsCgKYAnYrLMc2BlhVTwBbxv+/4P2Bw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F+fBw7fAAAACQEAAA8AAAAAAAAAAAAAAAAAfQQAAGRycy9kb3du&#10;cmV2LnhtbFBLBQYAAAAABAAEAPMAAACJBQAAAAA=&#10;" stroked="f">
                <v:textbox style="mso-fit-shape-to-text:t" inset="5.85pt,.7pt,5.85pt,.7pt">
                  <w:txbxContent>
                    <w:p w14:paraId="31BBC5EF" w14:textId="24F4BB96" w:rsidR="00534471" w:rsidRDefault="00534471" w:rsidP="00534471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4B614D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4B614D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4B614D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１３－「罫線操作で文字列の囲み線」）</w:t>
      </w:r>
    </w:p>
    <w:p w14:paraId="31BBC574" w14:textId="77777777" w:rsidR="00534471" w:rsidRDefault="00534471" w:rsidP="0053447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31BBC575" w14:textId="77777777" w:rsidR="00534471" w:rsidRDefault="00534471" w:rsidP="00534471">
      <w:pPr>
        <w:spacing w:line="340" w:lineRule="exact"/>
        <w:rPr>
          <w:b/>
          <w:sz w:val="24"/>
          <w:szCs w:val="24"/>
        </w:rPr>
      </w:pPr>
    </w:p>
    <w:p w14:paraId="31BBC576" w14:textId="77777777" w:rsidR="00534471" w:rsidRDefault="00534471" w:rsidP="00534471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「罫線」メニューで文字列に囲み線を設定し強調する</w:t>
      </w:r>
    </w:p>
    <w:p w14:paraId="31BBC577" w14:textId="77777777" w:rsidR="00534471" w:rsidRPr="000B2A01" w:rsidRDefault="00534471" w:rsidP="00534471">
      <w:pPr>
        <w:jc w:val="left"/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「</w:t>
      </w:r>
      <w:r w:rsidR="00E94770">
        <w:rPr>
          <w:rFonts w:hint="eastAsia"/>
          <w:b/>
          <w:sz w:val="24"/>
          <w:szCs w:val="24"/>
        </w:rPr>
        <w:t>デザイン</w:t>
      </w:r>
      <w:r w:rsidRPr="000B2A01">
        <w:rPr>
          <w:rFonts w:hint="eastAsia"/>
          <w:sz w:val="24"/>
          <w:szCs w:val="24"/>
        </w:rPr>
        <w:t>」タブを選択し、リボンの「</w:t>
      </w:r>
      <w:r w:rsidRPr="000B2A01">
        <w:rPr>
          <w:rFonts w:hint="eastAsia"/>
          <w:b/>
          <w:sz w:val="24"/>
          <w:szCs w:val="24"/>
        </w:rPr>
        <w:t>ページの背景</w:t>
      </w:r>
      <w:r w:rsidRPr="000B2A01">
        <w:rPr>
          <w:rFonts w:hint="eastAsia"/>
          <w:sz w:val="24"/>
          <w:szCs w:val="24"/>
        </w:rPr>
        <w:t>」より「</w:t>
      </w:r>
      <w:r w:rsidRPr="000B2A01">
        <w:rPr>
          <w:rFonts w:hint="eastAsia"/>
          <w:b/>
          <w:sz w:val="24"/>
          <w:szCs w:val="24"/>
        </w:rPr>
        <w:t>ページ罫線</w:t>
      </w:r>
      <w:r w:rsidRPr="000B2A01">
        <w:rPr>
          <w:rFonts w:hint="eastAsia"/>
          <w:sz w:val="24"/>
          <w:szCs w:val="24"/>
        </w:rPr>
        <w:t>」ボタンで設定します。</w:t>
      </w:r>
    </w:p>
    <w:p w14:paraId="31BBC578" w14:textId="77777777" w:rsidR="00534471" w:rsidRPr="000B2A01" w:rsidRDefault="00215197" w:rsidP="00534471">
      <w:pPr>
        <w:jc w:val="left"/>
        <w:rPr>
          <w:sz w:val="24"/>
          <w:szCs w:val="24"/>
        </w:rPr>
      </w:pPr>
      <w:r w:rsidRPr="000B2A01">
        <w:rPr>
          <w:noProof/>
          <w:sz w:val="24"/>
          <w:szCs w:val="24"/>
        </w:rPr>
        <w:drawing>
          <wp:inline distT="0" distB="0" distL="0" distR="0" wp14:anchorId="31BBC5E0" wp14:editId="31BBC5E1">
            <wp:extent cx="8524875" cy="1190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BC579" w14:textId="77777777" w:rsidR="00534471" w:rsidRPr="000B2A01" w:rsidRDefault="00534471" w:rsidP="000B2A01">
      <w:pPr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「罫線」の「</w:t>
      </w:r>
      <w:r w:rsidRPr="000B2A01">
        <w:rPr>
          <w:rFonts w:hint="eastAsia"/>
          <w:b/>
          <w:color w:val="0000FF"/>
          <w:sz w:val="24"/>
          <w:szCs w:val="24"/>
        </w:rPr>
        <w:t>線種とページﾞ罫線と網掛けの設定</w:t>
      </w:r>
      <w:r w:rsidRPr="000B2A01">
        <w:rPr>
          <w:rFonts w:hint="eastAsia"/>
          <w:sz w:val="24"/>
          <w:szCs w:val="24"/>
        </w:rPr>
        <w:t>」は、表だけでなく、通常文書の文字列のアレンジに使用できます。</w:t>
      </w:r>
    </w:p>
    <w:p w14:paraId="31BBC57A" w14:textId="77777777" w:rsidR="00534471" w:rsidRPr="000B2A01" w:rsidRDefault="00534471" w:rsidP="00534471">
      <w:pPr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《例》</w:t>
      </w:r>
    </w:p>
    <w:p w14:paraId="31BBC57B" w14:textId="77777777" w:rsidR="00534471" w:rsidRPr="000B2A01" w:rsidRDefault="00534471" w:rsidP="00534471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14:paraId="31BBC57C" w14:textId="77777777" w:rsidR="00534471" w:rsidRPr="000B2A01" w:rsidRDefault="00534471" w:rsidP="00534471">
      <w:pPr>
        <w:jc w:val="left"/>
        <w:rPr>
          <w:sz w:val="24"/>
          <w:szCs w:val="24"/>
        </w:rPr>
      </w:pPr>
    </w:p>
    <w:tbl>
      <w:tblPr>
        <w:tblStyle w:val="a3"/>
        <w:tblW w:w="13697" w:type="dxa"/>
        <w:jc w:val="center"/>
        <w:tblLayout w:type="fixed"/>
        <w:tblLook w:val="01E0" w:firstRow="1" w:lastRow="1" w:firstColumn="1" w:lastColumn="1" w:noHBand="0" w:noVBand="0"/>
      </w:tblPr>
      <w:tblGrid>
        <w:gridCol w:w="8217"/>
        <w:gridCol w:w="5480"/>
      </w:tblGrid>
      <w:tr w:rsidR="00534471" w:rsidRPr="000B2A01" w14:paraId="31BBC591" w14:textId="77777777" w:rsidTr="00FF148E">
        <w:trPr>
          <w:trHeight w:val="8010"/>
          <w:jc w:val="center"/>
        </w:trPr>
        <w:tc>
          <w:tcPr>
            <w:tcW w:w="8217" w:type="dxa"/>
            <w:tcBorders>
              <w:bottom w:val="single" w:sz="4" w:space="0" w:color="auto"/>
            </w:tcBorders>
            <w:shd w:val="clear" w:color="auto" w:fill="auto"/>
          </w:tcPr>
          <w:p w14:paraId="31BBC57D" w14:textId="77777777" w:rsidR="00534471" w:rsidRPr="000B2A01" w:rsidRDefault="00534471" w:rsidP="00FF148E">
            <w:pPr>
              <w:rPr>
                <w:b/>
                <w:sz w:val="24"/>
                <w:szCs w:val="24"/>
              </w:rPr>
            </w:pPr>
            <w:r w:rsidRPr="000B2A01">
              <w:rPr>
                <w:rFonts w:hint="eastAsia"/>
                <w:b/>
                <w:sz w:val="24"/>
                <w:szCs w:val="24"/>
              </w:rPr>
              <w:t>■（１）文字列の</w:t>
            </w:r>
            <w:r w:rsidR="000B2A01">
              <w:rPr>
                <w:rFonts w:hint="eastAsia"/>
                <w:b/>
                <w:sz w:val="24"/>
                <w:szCs w:val="24"/>
              </w:rPr>
              <w:t>囲み枠</w:t>
            </w:r>
            <w:r w:rsidRPr="000B2A01">
              <w:rPr>
                <w:rFonts w:hint="eastAsia"/>
                <w:b/>
                <w:sz w:val="24"/>
                <w:szCs w:val="24"/>
              </w:rPr>
              <w:t>の設定方法</w:t>
            </w:r>
          </w:p>
          <w:p w14:paraId="31BBC57E" w14:textId="77777777" w:rsidR="00534471" w:rsidRPr="000B2A01" w:rsidRDefault="00534471" w:rsidP="00FF148E">
            <w:pPr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①</w:t>
            </w:r>
            <w:r w:rsid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rFonts w:hint="eastAsia"/>
                <w:color w:val="FF0000"/>
                <w:sz w:val="24"/>
                <w:szCs w:val="24"/>
              </w:rPr>
              <w:t>設定する段落・文字列を選択</w:t>
            </w:r>
          </w:p>
          <w:p w14:paraId="31BBC57F" w14:textId="77777777" w:rsidR="00534471" w:rsidRPr="000B2A01" w:rsidRDefault="00534471" w:rsidP="000B2A01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「</w:t>
            </w:r>
            <w:r w:rsidR="000B2A01" w:rsidRPr="000B2A01">
              <w:rPr>
                <w:rFonts w:hint="eastAsia"/>
                <w:b/>
                <w:sz w:val="24"/>
                <w:szCs w:val="24"/>
              </w:rPr>
              <w:t>デザイン</w:t>
            </w:r>
            <w:r w:rsidRPr="000B2A01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0B2A01">
              <w:rPr>
                <w:rFonts w:hint="eastAsia"/>
                <w:b/>
                <w:sz w:val="24"/>
                <w:szCs w:val="24"/>
              </w:rPr>
              <w:t>ページの背景</w:t>
            </w:r>
            <w:r w:rsidRPr="000B2A01">
              <w:rPr>
                <w:rFonts w:hint="eastAsia"/>
                <w:sz w:val="24"/>
                <w:szCs w:val="24"/>
              </w:rPr>
              <w:t>」より「</w:t>
            </w:r>
            <w:r w:rsidRPr="000B2A01">
              <w:rPr>
                <w:rFonts w:hint="eastAsia"/>
                <w:b/>
                <w:sz w:val="24"/>
                <w:szCs w:val="24"/>
              </w:rPr>
              <w:t>ページ罫線</w:t>
            </w:r>
            <w:r w:rsidRPr="000B2A01">
              <w:rPr>
                <w:rFonts w:hint="eastAsia"/>
                <w:sz w:val="24"/>
                <w:szCs w:val="24"/>
              </w:rPr>
              <w:t>」ボタンを選択します。</w:t>
            </w:r>
          </w:p>
          <w:p w14:paraId="31BBC580" w14:textId="77777777" w:rsidR="00534471" w:rsidRPr="000B2A01" w:rsidRDefault="000B2A01" w:rsidP="000B2A01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705" w:dyaOrig="2085" w14:anchorId="31BBC5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5.25pt;height:104.25pt" o:ole="">
                  <v:imagedata r:id="rId7" o:title=""/>
                </v:shape>
                <o:OLEObject Type="Embed" ProgID="PBrush" ShapeID="_x0000_i1025" DrawAspect="Content" ObjectID="_1665151277" r:id="rId8"/>
              </w:object>
            </w:r>
          </w:p>
          <w:p w14:paraId="31BBC581" w14:textId="77777777"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②</w:t>
            </w:r>
            <w:r w:rsid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rFonts w:hint="eastAsia"/>
                <w:sz w:val="24"/>
                <w:szCs w:val="24"/>
              </w:rPr>
              <w:t>以下の画面で表示設定します。</w:t>
            </w:r>
          </w:p>
          <w:p w14:paraId="31BBC582" w14:textId="77777777" w:rsidR="00534471" w:rsidRPr="000B2A01" w:rsidRDefault="000B2A01" w:rsidP="00FF148E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8475" w:dyaOrig="7320" w14:anchorId="31BBC5E3">
                <v:shape id="_x0000_i1026" type="#_x0000_t75" style="width:400pt;height:345.5pt" o:ole="">
                  <v:imagedata r:id="rId9" o:title=""/>
                </v:shape>
                <o:OLEObject Type="Embed" ProgID="PBrush" ShapeID="_x0000_i1026" DrawAspect="Content" ObjectID="_1665151278" r:id="rId10"/>
              </w:object>
            </w:r>
          </w:p>
          <w:p w14:paraId="31BBC583" w14:textId="77777777" w:rsidR="00534471" w:rsidRPr="000B2A01" w:rsidRDefault="00534471" w:rsidP="00FF148E">
            <w:pPr>
              <w:jc w:val="center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 xml:space="preserve">注意：　</w:t>
            </w:r>
            <w:r w:rsidRPr="000B2A01">
              <w:rPr>
                <w:rFonts w:hint="eastAsia"/>
                <w:b/>
                <w:sz w:val="24"/>
                <w:szCs w:val="24"/>
              </w:rPr>
              <w:t>設定対象</w:t>
            </w:r>
            <w:r w:rsidRPr="000B2A01">
              <w:rPr>
                <w:rFonts w:hint="eastAsia"/>
                <w:sz w:val="24"/>
                <w:szCs w:val="24"/>
              </w:rPr>
              <w:t>＝「</w:t>
            </w:r>
            <w:r w:rsidRPr="000B2A01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0B2A01">
              <w:rPr>
                <w:rFonts w:hint="eastAsia"/>
                <w:sz w:val="24"/>
                <w:szCs w:val="24"/>
              </w:rPr>
              <w:t>」</w:t>
            </w:r>
          </w:p>
        </w:tc>
        <w:tc>
          <w:tcPr>
            <w:tcW w:w="5480" w:type="dxa"/>
            <w:tcBorders>
              <w:bottom w:val="single" w:sz="4" w:space="0" w:color="auto"/>
            </w:tcBorders>
            <w:shd w:val="clear" w:color="auto" w:fill="auto"/>
          </w:tcPr>
          <w:p w14:paraId="31BBC584" w14:textId="77777777"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③「罫線」タブを選択→「囲む」→線種を選択</w:t>
            </w:r>
          </w:p>
          <w:p w14:paraId="31BBC585" w14:textId="77777777" w:rsidR="00534471" w:rsidRPr="000B2A01" w:rsidRDefault="00534471" w:rsidP="00FF148E">
            <w:pPr>
              <w:tabs>
                <w:tab w:val="center" w:pos="5499"/>
                <w:tab w:val="left" w:pos="6540"/>
              </w:tabs>
              <w:ind w:firstLineChars="100" w:firstLine="240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→設定対象を「</w:t>
            </w:r>
            <w:r w:rsidRPr="000B2A01">
              <w:rPr>
                <w:rFonts w:hint="eastAsia"/>
                <w:b/>
                <w:sz w:val="24"/>
                <w:szCs w:val="24"/>
              </w:rPr>
              <w:t>段落</w:t>
            </w:r>
            <w:r w:rsidRPr="000B2A01">
              <w:rPr>
                <w:rFonts w:hint="eastAsia"/>
                <w:sz w:val="24"/>
                <w:szCs w:val="24"/>
              </w:rPr>
              <w:t>」に→ＯＫ</w:t>
            </w:r>
          </w:p>
          <w:p w14:paraId="31BBC586" w14:textId="77777777" w:rsidR="0053447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31BBC587" w14:textId="77777777" w:rsidR="00814CB4" w:rsidRDefault="00814CB4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31BBC588" w14:textId="77777777" w:rsidR="00814CB4" w:rsidRPr="000B2A01" w:rsidRDefault="00814CB4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31BBC589" w14:textId="77777777"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b/>
                <w:sz w:val="24"/>
                <w:szCs w:val="24"/>
              </w:rPr>
              <w:t>他</w:t>
            </w:r>
            <w:r w:rsidRPr="000B2A01">
              <w:rPr>
                <w:rFonts w:hint="eastAsia"/>
                <w:sz w:val="24"/>
                <w:szCs w:val="24"/>
              </w:rPr>
              <w:t>、</w:t>
            </w:r>
          </w:p>
          <w:p w14:paraId="31BBC58A" w14:textId="77777777"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(a)</w:t>
            </w:r>
            <w:r w:rsidRPr="000B2A01">
              <w:rPr>
                <w:rFonts w:hint="eastAsia"/>
                <w:sz w:val="24"/>
                <w:szCs w:val="24"/>
              </w:rPr>
              <w:t>線の「色」「太さ」を設定する</w:t>
            </w:r>
          </w:p>
          <w:p w14:paraId="31BBC58B" w14:textId="77777777" w:rsidR="00534471" w:rsidRPr="000B2A01" w:rsidRDefault="00534471" w:rsidP="00FF148E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 xml:space="preserve">(b) </w:t>
            </w:r>
            <w:r w:rsidRPr="000B2A01">
              <w:rPr>
                <w:sz w:val="24"/>
                <w:szCs w:val="24"/>
              </w:rPr>
              <w:object w:dxaOrig="1290" w:dyaOrig="570" w14:anchorId="31BBC5E4">
                <v:shape id="_x0000_i1027" type="#_x0000_t75" style="width:64.5pt;height:28.5pt" o:ole="">
                  <v:imagedata r:id="rId11" o:title=""/>
                </v:shape>
                <o:OLEObject Type="Embed" ProgID="PBrush" ShapeID="_x0000_i1027" DrawAspect="Content" ObjectID="_1665151279" r:id="rId12"/>
              </w:object>
            </w:r>
            <w:r w:rsidRPr="000B2A01">
              <w:rPr>
                <w:rFonts w:hint="eastAsia"/>
                <w:sz w:val="24"/>
                <w:szCs w:val="24"/>
              </w:rPr>
              <w:t>で</w:t>
            </w:r>
            <w:r w:rsidRPr="000B2A01">
              <w:rPr>
                <w:sz w:val="24"/>
                <w:szCs w:val="24"/>
              </w:rPr>
              <w:object w:dxaOrig="360" w:dyaOrig="345" w14:anchorId="31BBC5E5">
                <v:shape id="_x0000_i1028" type="#_x0000_t75" style="width:18pt;height:17.25pt" o:ole="">
                  <v:imagedata r:id="rId13" o:title=""/>
                </v:shape>
                <o:OLEObject Type="Embed" ProgID="PBrush" ShapeID="_x0000_i1028" DrawAspect="Content" ObjectID="_1665151280" r:id="rId14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sz w:val="24"/>
                <w:szCs w:val="24"/>
              </w:rPr>
              <w:object w:dxaOrig="345" w:dyaOrig="360" w14:anchorId="31BBC5E6">
                <v:shape id="_x0000_i1029" type="#_x0000_t75" style="width:17.25pt;height:18pt" o:ole="">
                  <v:imagedata r:id="rId15" o:title=""/>
                </v:shape>
                <o:OLEObject Type="Embed" ProgID="PBrush" ShapeID="_x0000_i1029" DrawAspect="Content" ObjectID="_1665151281" r:id="rId16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sz w:val="24"/>
                <w:szCs w:val="24"/>
              </w:rPr>
              <w:object w:dxaOrig="360" w:dyaOrig="345" w14:anchorId="31BBC5E7">
                <v:shape id="_x0000_i1030" type="#_x0000_t75" style="width:18pt;height:17.25pt" o:ole="">
                  <v:imagedata r:id="rId17" o:title=""/>
                </v:shape>
                <o:OLEObject Type="Embed" ProgID="PBrush" ShapeID="_x0000_i1030" DrawAspect="Content" ObjectID="_1665151282" r:id="rId18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sz w:val="24"/>
                <w:szCs w:val="24"/>
              </w:rPr>
              <w:object w:dxaOrig="345" w:dyaOrig="345" w14:anchorId="31BBC5E8">
                <v:shape id="_x0000_i1031" type="#_x0000_t75" style="width:17.25pt;height:17.25pt" o:ole="">
                  <v:imagedata r:id="rId19" o:title=""/>
                </v:shape>
                <o:OLEObject Type="Embed" ProgID="PBrush" ShapeID="_x0000_i1031" DrawAspect="Content" ObjectID="_1665151283" r:id="rId20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rFonts w:hint="eastAsia"/>
                <w:sz w:val="24"/>
                <w:szCs w:val="24"/>
              </w:rPr>
              <w:t>で線を付ける場所を調整する。</w:t>
            </w:r>
          </w:p>
          <w:p w14:paraId="31BBC58C" w14:textId="77777777"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(c)</w:t>
            </w:r>
            <w:r w:rsidRPr="000B2A01">
              <w:rPr>
                <w:rFonts w:hint="eastAsia"/>
                <w:b/>
                <w:sz w:val="24"/>
                <w:szCs w:val="24"/>
                <w:highlight w:val="yellow"/>
              </w:rPr>
              <w:t>「網掛け」タブで、文字・段落に色を付ける</w:t>
            </w:r>
          </w:p>
          <w:p w14:paraId="31BBC58D" w14:textId="77777777" w:rsidR="00534471" w:rsidRPr="000B2A01" w:rsidRDefault="00534471" w:rsidP="00FF148E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など、設定できます。</w:t>
            </w:r>
          </w:p>
          <w:p w14:paraId="31BBC58E" w14:textId="77777777"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31BBC58F" w14:textId="77777777"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「見やすい文書」の作成に利用しましょう。</w:t>
            </w:r>
          </w:p>
          <w:p w14:paraId="31BBC590" w14:textId="77777777" w:rsidR="00534471" w:rsidRPr="000B2A01" w:rsidRDefault="00534471" w:rsidP="00FF148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</w:p>
        </w:tc>
      </w:tr>
    </w:tbl>
    <w:p w14:paraId="31BBC592" w14:textId="77777777" w:rsidR="00534471" w:rsidRPr="000B2A01" w:rsidRDefault="00534471" w:rsidP="00534471">
      <w:pPr>
        <w:widowControl/>
        <w:adjustRightInd/>
        <w:textAlignment w:val="auto"/>
        <w:rPr>
          <w:b/>
          <w:sz w:val="24"/>
          <w:szCs w:val="24"/>
        </w:rPr>
      </w:pPr>
    </w:p>
    <w:p w14:paraId="31BBC593" w14:textId="77777777" w:rsidR="00534471" w:rsidRPr="000B2A01" w:rsidRDefault="00534471" w:rsidP="00534471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0B2A01"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31BBC5E9" wp14:editId="31BBC5EA">
                <wp:extent cx="1076325" cy="419100"/>
                <wp:effectExtent l="38100" t="0" r="28575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AB642D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84.75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juqigIAAD4FAAAOAAAAZHJzL2Uyb0RvYy54bWysVMFu1DAQvSPxD5bvNMmybemq2WrVqgip&#10;aita1LPr2E0kx2PG3s0uv4D4BiS+gCMfBOI3GDvZtGorDogcHI9n5s3M84wPj9atYSuFvgFb8mIn&#10;50xZCVVj70r+4fr01RvOfBC2EgasKvlGeX40f/nisHMzNYEaTKWQEYj1s86VvA7BzbLMy1q1wu+A&#10;U5aUGrAVgUS8yyoUHaG3Jpvk+V7WAVYOQSrv6fSkV/J5wtdayXChtVeBmZJTbiGtmNbbuGbzQzG7&#10;Q+HqRg5piH/IohWNpaAj1IkIgi2xeQLVNhLBgw47EtoMtG6kSjVQNUX+qJqrWjiVaiFyvBtp8v8P&#10;Vp6vLpE1VcmnnFnR0hX9/PH599dvv758Z9NIT+f8jKyu3CUOkqdtrHWtsY1/qoKtE6WbkVK1DkzS&#10;YZHv772e7HImSTctDoo8cZ7dezv04a2ClsVNySvo7AIRukSnWJ35QGHJfmtHQkypTyLtwsaomIex&#10;75WmWijsJHmnLlLHBtlK0P0LKZUNRa+qRaX6492cvlgpBRk9kpQAI7JujBmxB4DYoU+xe5jBPrqq&#10;1ISjc/63xHrn0SNFBhtG57axgM8BGKpqiNzbb0nqqYks3UK1oZtG6EfAO3naEOFnwodLgdTzNB00&#10;x+GCFm2gKzkMO85qwE/PnUd7akXSctbRDJXcf1wKVJyZd5aa9KCYTuPQJWG6uz8hAR9qbh9q7LI9&#10;Brqmgl4MJ9M22gez3WqE9obGfRGjkkpYSbFLLgNuhePQzzY9GFItFsmMBs2JcGavnIzgkdXYS9fr&#10;G4Fu6LpA/XoO23kTs0d919tGTwuLZQDdpKa853Xgm4Y0Nc7woMRX4KGcrO6fvfkfAAAA//8DAFBL&#10;AwQUAAYACAAAACEAs40D5tkAAAAEAQAADwAAAGRycy9kb3ducmV2LnhtbEyPwU7DMBBE70j8g7VI&#10;3KgdqkYQsqkqJDhDiRBHN16SgL1OY7cN/XpcLuWy0mhGM2/L5eSs2NMYes8I2UyBIG686blFqN+e&#10;bu5AhKjZaOuZEH4owLK6vCh1YfyBX2m/jq1IJRwKjdDFOBRShqYjp8PMD8TJ+/Sj0zHJsZVm1IdU&#10;7qy8VSqXTvecFjo90GNHzfd65xCOvWyUe3mP6mO+/XrObJ3NuUa8vppWDyAiTfEchhN+QocqMW38&#10;jk0QFiE9Ev/uycvvFyA2CHmuQFal/A9f/QIAAP//AwBQSwECLQAUAAYACAAAACEAtoM4kv4AAADh&#10;AQAAEwAAAAAAAAAAAAAAAAAAAAAAW0NvbnRlbnRfVHlwZXNdLnhtbFBLAQItABQABgAIAAAAIQA4&#10;/SH/1gAAAJQBAAALAAAAAAAAAAAAAAAAAC8BAABfcmVscy8ucmVsc1BLAQItABQABgAIAAAAIQCN&#10;cjuqigIAAD4FAAAOAAAAAAAAAAAAAAAAAC4CAABkcnMvZTJvRG9jLnhtbFBLAQItABQABgAIAAAA&#10;IQCzjQPm2QAAAAQ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31BBC594" w14:textId="77777777" w:rsidR="00534471" w:rsidRPr="000B2A01" w:rsidRDefault="00534471" w:rsidP="00814CB4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次のページで練習しましょう。</w:t>
      </w:r>
    </w:p>
    <w:p w14:paraId="31BBC595" w14:textId="77777777" w:rsidR="00534471" w:rsidRPr="000B2A01" w:rsidRDefault="00534471" w:rsidP="0053447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lastRenderedPageBreak/>
        <w:t>左と同じように「線種とページ罫線と網掛けの設定」で」段落・文字列をアレンジしましょう。</w:t>
      </w:r>
    </w:p>
    <w:p w14:paraId="31BBC596" w14:textId="77777777" w:rsidR="00534471" w:rsidRPr="000B2A01" w:rsidRDefault="00534471" w:rsidP="00534471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31BBC597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sz w:val="24"/>
          <w:szCs w:val="24"/>
        </w:rPr>
        <w:sectPr w:rsidR="00534471" w:rsidRPr="000B2A01" w:rsidSect="00A55B2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1BBC598" w14:textId="77777777" w:rsidR="00534471" w:rsidRPr="000B2A01" w:rsidRDefault="00534471" w:rsidP="00534471">
      <w:pPr>
        <w:rPr>
          <w:sz w:val="24"/>
          <w:szCs w:val="24"/>
        </w:rPr>
      </w:pPr>
    </w:p>
    <w:p w14:paraId="31BBC599" w14:textId="77777777" w:rsidR="00534471" w:rsidRDefault="00534471" w:rsidP="00534471">
      <w:pPr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段落を指定「囲む」「網掛け」で段落と文字に「色」</w:t>
      </w:r>
    </w:p>
    <w:p w14:paraId="31BBC59A" w14:textId="77777777" w:rsidR="00814CB4" w:rsidRPr="000B2A01" w:rsidRDefault="00814CB4" w:rsidP="00534471">
      <w:pPr>
        <w:rPr>
          <w:sz w:val="24"/>
          <w:szCs w:val="24"/>
        </w:rPr>
      </w:pPr>
    </w:p>
    <w:p w14:paraId="31BBC59B" w14:textId="77777777" w:rsidR="00534471" w:rsidRPr="000B2A01" w:rsidRDefault="00534471" w:rsidP="00534471">
      <w:pPr>
        <w:pBdr>
          <w:top w:val="dashDotStroked" w:sz="24" w:space="1" w:color="7B7B7B" w:themeColor="accent3" w:themeShade="BF"/>
          <w:left w:val="dashDotStroked" w:sz="24" w:space="4" w:color="7B7B7B" w:themeColor="accent3" w:themeShade="BF"/>
          <w:bottom w:val="dashDotStroked" w:sz="24" w:space="1" w:color="7B7B7B" w:themeColor="accent3" w:themeShade="BF"/>
          <w:right w:val="dashDotStroked" w:sz="24" w:space="4" w:color="7B7B7B" w:themeColor="accent3" w:themeShade="BF"/>
        </w:pBdr>
        <w:shd w:val="clear" w:color="auto" w:fill="DBDBDB" w:themeFill="accent3" w:themeFillTint="66"/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14:paraId="31BBC59C" w14:textId="77777777" w:rsidR="00534471" w:rsidRPr="000B2A01" w:rsidRDefault="00534471" w:rsidP="00534471">
      <w:pPr>
        <w:pBdr>
          <w:top w:val="dashDotStroked" w:sz="24" w:space="1" w:color="7B7B7B" w:themeColor="accent3" w:themeShade="BF"/>
          <w:left w:val="dashDotStroked" w:sz="24" w:space="4" w:color="7B7B7B" w:themeColor="accent3" w:themeShade="BF"/>
          <w:bottom w:val="dashDotStroked" w:sz="24" w:space="1" w:color="7B7B7B" w:themeColor="accent3" w:themeShade="BF"/>
          <w:right w:val="dashDotStroked" w:sz="24" w:space="4" w:color="7B7B7B" w:themeColor="accent3" w:themeShade="BF"/>
        </w:pBdr>
        <w:shd w:val="clear" w:color="auto" w:fill="DBDBDB" w:themeFill="accent3" w:themeFillTint="66"/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</w:t>
      </w:r>
      <w:r w:rsidRPr="000B2A01">
        <w:rPr>
          <w:rFonts w:ascii="ＭＳ ＰＲゴシック" w:eastAsia="ＭＳ ＰＲゴシック" w:hint="eastAsia"/>
          <w:sz w:val="24"/>
          <w:szCs w:val="24"/>
          <w:bdr w:val="single" w:sz="4" w:space="0" w:color="auto"/>
          <w:shd w:val="clear" w:color="auto" w:fill="FFFF00"/>
        </w:rPr>
        <w:t>阿国が京都で念仏踊りを興行</w:t>
      </w:r>
      <w:r w:rsidRPr="000B2A01">
        <w:rPr>
          <w:rFonts w:ascii="ＭＳ ＰＲゴシック" w:eastAsia="ＭＳ ＰＲゴシック" w:hint="eastAsia"/>
          <w:sz w:val="24"/>
          <w:szCs w:val="24"/>
        </w:rPr>
        <w:t>したのが初めといわれ、風俗を乱すとして禁止になった。</w:t>
      </w:r>
    </w:p>
    <w:p w14:paraId="31BBC59D" w14:textId="77777777" w:rsidR="00534471" w:rsidRPr="000B2A01" w:rsidRDefault="00534471" w:rsidP="00534471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14:paraId="31BBC59E" w14:textId="77777777" w:rsidR="00534471" w:rsidRPr="000B2A01" w:rsidRDefault="00534471" w:rsidP="00534471">
      <w:pPr>
        <w:rPr>
          <w:sz w:val="24"/>
          <w:szCs w:val="24"/>
        </w:rPr>
      </w:pPr>
    </w:p>
    <w:p w14:paraId="31BBC59F" w14:textId="77777777" w:rsidR="00534471" w:rsidRPr="000B2A01" w:rsidRDefault="00534471" w:rsidP="00534471">
      <w:pPr>
        <w:rPr>
          <w:sz w:val="24"/>
          <w:szCs w:val="24"/>
        </w:rPr>
      </w:pPr>
    </w:p>
    <w:p w14:paraId="31BBC5A0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1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2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3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4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5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6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7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8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9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A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B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C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D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E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AF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0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1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2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3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4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5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6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7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8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9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A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B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C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D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E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BF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C0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C1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C2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C3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C4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C5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C6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C7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C8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C9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1BBC5CA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14:paraId="31BBC5CB" w14:textId="77777777" w:rsidR="00534471" w:rsidRPr="000B2A01" w:rsidRDefault="00534471" w:rsidP="00534471">
      <w:pPr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14:paraId="31BBC5CC" w14:textId="77777777" w:rsidR="00534471" w:rsidRPr="000B2A01" w:rsidRDefault="00534471" w:rsidP="00534471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14:paraId="31BBC5CD" w14:textId="77777777" w:rsidR="00534471" w:rsidRPr="000B2A01" w:rsidRDefault="00534471" w:rsidP="00534471">
      <w:pPr>
        <w:rPr>
          <w:sz w:val="24"/>
          <w:szCs w:val="24"/>
        </w:rPr>
      </w:pPr>
    </w:p>
    <w:p w14:paraId="31BBC5CE" w14:textId="77777777" w:rsidR="00534471" w:rsidRPr="000B2A01" w:rsidRDefault="00534471" w:rsidP="00534471">
      <w:pPr>
        <w:rPr>
          <w:sz w:val="24"/>
          <w:szCs w:val="24"/>
        </w:rPr>
      </w:pPr>
    </w:p>
    <w:p w14:paraId="31BBC5CF" w14:textId="77777777" w:rsidR="00534471" w:rsidRPr="000B2A01" w:rsidRDefault="00534471" w:rsidP="00534471">
      <w:pPr>
        <w:rPr>
          <w:sz w:val="24"/>
          <w:szCs w:val="24"/>
        </w:rPr>
      </w:pPr>
    </w:p>
    <w:p w14:paraId="31BBC5D0" w14:textId="77777777" w:rsidR="00534471" w:rsidRPr="000B2A01" w:rsidRDefault="00534471" w:rsidP="00534471">
      <w:pPr>
        <w:rPr>
          <w:sz w:val="24"/>
          <w:szCs w:val="24"/>
        </w:rPr>
      </w:pPr>
    </w:p>
    <w:p w14:paraId="31BBC5D1" w14:textId="77777777" w:rsidR="00534471" w:rsidRPr="000B2A01" w:rsidRDefault="00534471" w:rsidP="00534471">
      <w:pPr>
        <w:jc w:val="center"/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以下、自由に設定してみましょう。</w:t>
      </w:r>
    </w:p>
    <w:p w14:paraId="31BBC5D2" w14:textId="77777777" w:rsidR="00534471" w:rsidRPr="000B2A01" w:rsidRDefault="00534471" w:rsidP="00534471">
      <w:pPr>
        <w:rPr>
          <w:sz w:val="24"/>
          <w:szCs w:val="24"/>
        </w:rPr>
      </w:pPr>
    </w:p>
    <w:p w14:paraId="31BBC5D3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14:paraId="31BBC5D4" w14:textId="77777777" w:rsidR="00534471" w:rsidRPr="000B2A01" w:rsidRDefault="00534471" w:rsidP="00534471">
      <w:pPr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14:paraId="31BBC5D5" w14:textId="77777777" w:rsidR="00534471" w:rsidRPr="000B2A01" w:rsidRDefault="00534471" w:rsidP="00534471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14:paraId="31BBC5D6" w14:textId="77777777" w:rsidR="00534471" w:rsidRPr="000B2A01" w:rsidRDefault="00534471" w:rsidP="00534471">
      <w:pPr>
        <w:rPr>
          <w:sz w:val="24"/>
          <w:szCs w:val="24"/>
        </w:rPr>
      </w:pPr>
    </w:p>
    <w:p w14:paraId="31BBC5D7" w14:textId="77777777" w:rsidR="00534471" w:rsidRPr="000B2A01" w:rsidRDefault="00534471" w:rsidP="00534471">
      <w:pPr>
        <w:rPr>
          <w:sz w:val="24"/>
          <w:szCs w:val="24"/>
        </w:rPr>
      </w:pPr>
    </w:p>
    <w:p w14:paraId="31BBC5D8" w14:textId="77777777" w:rsidR="00534471" w:rsidRPr="000B2A01" w:rsidRDefault="00534471" w:rsidP="00534471">
      <w:pPr>
        <w:rPr>
          <w:sz w:val="24"/>
          <w:szCs w:val="24"/>
        </w:rPr>
      </w:pPr>
    </w:p>
    <w:p w14:paraId="31BBC5D9" w14:textId="77777777"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14:paraId="31BBC5DA" w14:textId="77777777" w:rsidR="00534471" w:rsidRPr="000B2A01" w:rsidRDefault="00534471" w:rsidP="00534471">
      <w:pPr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14:paraId="31BBC5DB" w14:textId="77777777" w:rsidR="00534471" w:rsidRPr="000B2A01" w:rsidRDefault="00534471" w:rsidP="00534471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14:paraId="31BBC5DC" w14:textId="77777777" w:rsidR="00534471" w:rsidRPr="000B2A01" w:rsidRDefault="00534471" w:rsidP="00534471">
      <w:pPr>
        <w:rPr>
          <w:sz w:val="24"/>
          <w:szCs w:val="24"/>
        </w:rPr>
      </w:pPr>
    </w:p>
    <w:p w14:paraId="31BBC5DD" w14:textId="77777777" w:rsidR="000D01FC" w:rsidRPr="000B2A01" w:rsidRDefault="004B614D">
      <w:pPr>
        <w:rPr>
          <w:sz w:val="24"/>
          <w:szCs w:val="24"/>
        </w:rPr>
      </w:pPr>
    </w:p>
    <w:sectPr w:rsidR="000D01FC" w:rsidRPr="000B2A0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BC5ED" w14:textId="77777777" w:rsidR="008E0C4C" w:rsidRDefault="008E0C4C" w:rsidP="00E94770">
      <w:pPr>
        <w:spacing w:line="240" w:lineRule="auto"/>
      </w:pPr>
      <w:r>
        <w:separator/>
      </w:r>
    </w:p>
  </w:endnote>
  <w:endnote w:type="continuationSeparator" w:id="0">
    <w:p w14:paraId="31BBC5EE" w14:textId="77777777" w:rsidR="008E0C4C" w:rsidRDefault="008E0C4C" w:rsidP="00E947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BC5EB" w14:textId="77777777" w:rsidR="008E0C4C" w:rsidRDefault="008E0C4C" w:rsidP="00E94770">
      <w:pPr>
        <w:spacing w:line="240" w:lineRule="auto"/>
      </w:pPr>
      <w:r>
        <w:separator/>
      </w:r>
    </w:p>
  </w:footnote>
  <w:footnote w:type="continuationSeparator" w:id="0">
    <w:p w14:paraId="31BBC5EC" w14:textId="77777777" w:rsidR="008E0C4C" w:rsidRDefault="008E0C4C" w:rsidP="00E947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471"/>
    <w:rsid w:val="000B2A01"/>
    <w:rsid w:val="00215197"/>
    <w:rsid w:val="002151F4"/>
    <w:rsid w:val="003E3AF7"/>
    <w:rsid w:val="004B614D"/>
    <w:rsid w:val="00534471"/>
    <w:rsid w:val="00814CB4"/>
    <w:rsid w:val="008E0C4C"/>
    <w:rsid w:val="00BE7B72"/>
    <w:rsid w:val="00E9477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BBC573"/>
  <w15:chartTrackingRefBased/>
  <w15:docId w15:val="{DFD90AD6-BF6D-4981-B17A-757C9FF0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47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47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47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4770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E947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477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2020-10-25T08:03:00Z</dcterms:created>
  <dcterms:modified xsi:type="dcterms:W3CDTF">2020-10-25T08:03:00Z</dcterms:modified>
</cp:coreProperties>
</file>