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B801E" w14:textId="77777777" w:rsidR="00C85B1E" w:rsidRDefault="00C85B1E" w:rsidP="00C85B1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DED832" wp14:editId="5A18CCA1">
                <wp:simplePos x="0" y="0"/>
                <wp:positionH relativeFrom="column">
                  <wp:posOffset>2354580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5DDB9" w14:textId="122C8F65" w:rsidR="00C85B1E" w:rsidRPr="00686E58" w:rsidRDefault="00C85B1E" w:rsidP="00C85B1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40D6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40D6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40D6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DED8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5.4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hQXQ1d4AAAAJAQAADwAAAAAAAAAAAAAAAAB9BAAAZHJzL2Rvd25y&#10;ZXYueG1sUEsFBgAAAAAEAAQA8wAAAIgFAAAAAA==&#10;" stroked="f">
                <v:textbox style="mso-fit-shape-to-text:t" inset="5.85pt,.7pt,5.85pt,.7pt">
                  <w:txbxContent>
                    <w:p w14:paraId="7DF5DDB9" w14:textId="122C8F65" w:rsidR="00C85B1E" w:rsidRPr="00686E58" w:rsidRDefault="00C85B1E" w:rsidP="00C85B1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40D6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40D6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40D6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「行間を調整」する</w:t>
      </w:r>
    </w:p>
    <w:p w14:paraId="5C47F392" w14:textId="77777777" w:rsidR="00C85B1E" w:rsidRPr="00A55397" w:rsidRDefault="00C85B1E" w:rsidP="00C85B1E">
      <w:pPr>
        <w:spacing w:line="340" w:lineRule="exact"/>
        <w:jc w:val="center"/>
        <w:rPr>
          <w:sz w:val="24"/>
          <w:szCs w:val="24"/>
        </w:rPr>
      </w:pPr>
      <w:r w:rsidRPr="00A55397">
        <w:rPr>
          <w:rFonts w:hint="eastAsia"/>
          <w:sz w:val="24"/>
          <w:szCs w:val="24"/>
        </w:rPr>
        <w:t>文書の行間は、初期の状態では文字の大きさに左右されます。</w:t>
      </w:r>
    </w:p>
    <w:p w14:paraId="4F58217F" w14:textId="77777777" w:rsidR="00C85B1E" w:rsidRPr="00A55397" w:rsidRDefault="00C85B1E" w:rsidP="00C85B1E">
      <w:pPr>
        <w:spacing w:line="340" w:lineRule="exact"/>
        <w:jc w:val="center"/>
        <w:rPr>
          <w:sz w:val="24"/>
          <w:szCs w:val="24"/>
        </w:rPr>
      </w:pPr>
      <w:r w:rsidRPr="00A55397">
        <w:rPr>
          <w:rFonts w:hint="eastAsia"/>
          <w:sz w:val="24"/>
          <w:szCs w:val="24"/>
        </w:rPr>
        <w:t>文字を大きくすると「行間」が広くなります。調整したいですね。</w:t>
      </w:r>
    </w:p>
    <w:p w14:paraId="0309EFD7" w14:textId="77777777" w:rsidR="00C85B1E" w:rsidRDefault="00C85B1E" w:rsidP="00C85B1E">
      <w:pPr>
        <w:spacing w:line="340" w:lineRule="exact"/>
        <w:jc w:val="center"/>
        <w:rPr>
          <w:sz w:val="22"/>
          <w:szCs w:val="22"/>
        </w:rPr>
      </w:pPr>
    </w:p>
    <w:p w14:paraId="2F42B165" w14:textId="77777777" w:rsidR="00C85B1E" w:rsidRPr="00047784" w:rsidRDefault="00C85B1E" w:rsidP="00C85B1E">
      <w:pPr>
        <w:tabs>
          <w:tab w:val="center" w:pos="5499"/>
          <w:tab w:val="left" w:pos="6540"/>
        </w:tabs>
        <w:rPr>
          <w:sz w:val="24"/>
          <w:szCs w:val="24"/>
        </w:rPr>
      </w:pPr>
      <w:r w:rsidRPr="00047784">
        <w:rPr>
          <w:rFonts w:hint="eastAsia"/>
          <w:b/>
          <w:sz w:val="24"/>
          <w:szCs w:val="24"/>
        </w:rPr>
        <w:t>段落・文字列を選択後</w:t>
      </w:r>
      <w:r w:rsidRPr="00047784">
        <w:rPr>
          <w:rFonts w:hint="eastAsia"/>
          <w:sz w:val="24"/>
          <w:szCs w:val="24"/>
        </w:rPr>
        <w:t>、「</w:t>
      </w:r>
      <w:r w:rsidRPr="00047784">
        <w:rPr>
          <w:rFonts w:hint="eastAsia"/>
          <w:b/>
          <w:sz w:val="24"/>
          <w:szCs w:val="24"/>
        </w:rPr>
        <w:t>ホーム</w:t>
      </w:r>
      <w:r w:rsidRPr="00047784">
        <w:rPr>
          <w:rFonts w:hint="eastAsia"/>
          <w:sz w:val="24"/>
          <w:szCs w:val="24"/>
        </w:rPr>
        <w:t>」タブにあるリボンより「</w:t>
      </w:r>
      <w:r w:rsidRPr="00047784">
        <w:rPr>
          <w:rFonts w:hint="eastAsia"/>
          <w:b/>
          <w:sz w:val="24"/>
          <w:szCs w:val="24"/>
        </w:rPr>
        <w:t>段落</w:t>
      </w:r>
      <w:r w:rsidRPr="00047784">
        <w:rPr>
          <w:rFonts w:hint="eastAsia"/>
          <w:sz w:val="24"/>
          <w:szCs w:val="24"/>
        </w:rPr>
        <w:t>」から「</w:t>
      </w:r>
      <w:r w:rsidRPr="00047784">
        <w:rPr>
          <w:rFonts w:hint="eastAsia"/>
          <w:b/>
          <w:color w:val="FF0000"/>
          <w:sz w:val="24"/>
          <w:szCs w:val="24"/>
        </w:rPr>
        <w:t>行と段落の間隔</w:t>
      </w:r>
      <w:r w:rsidRPr="00047784">
        <w:rPr>
          <w:rFonts w:hint="eastAsia"/>
          <w:sz w:val="24"/>
          <w:szCs w:val="24"/>
        </w:rPr>
        <w:t>」ボタンをクリックします。</w:t>
      </w:r>
    </w:p>
    <w:p w14:paraId="2C9C4291" w14:textId="77777777" w:rsidR="00C85B1E" w:rsidRDefault="00EA0443" w:rsidP="00C85B1E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47331054" wp14:editId="0D064DFF">
            <wp:extent cx="8315325" cy="14097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53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72"/>
        <w:gridCol w:w="6665"/>
      </w:tblGrid>
      <w:tr w:rsidR="00C85B1E" w14:paraId="3B296247" w14:textId="77777777" w:rsidTr="00DF7DFD">
        <w:trPr>
          <w:trHeight w:val="7515"/>
          <w:jc w:val="center"/>
        </w:trPr>
        <w:tc>
          <w:tcPr>
            <w:tcW w:w="6672" w:type="dxa"/>
          </w:tcPr>
          <w:p w14:paraId="01B27B1D" w14:textId="77777777"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047784">
              <w:rPr>
                <w:rFonts w:ascii="ＭＳ 明朝" w:hAnsi="ＭＳ 明朝" w:hint="eastAsia"/>
                <w:sz w:val="24"/>
                <w:szCs w:val="24"/>
              </w:rPr>
              <w:t>例えば、以下の文章であれば「</w:t>
            </w:r>
            <w:r w:rsidRPr="00047784">
              <w:rPr>
                <w:rFonts w:ascii="ＭＳ 明朝" w:hAnsi="ＭＳ 明朝" w:hint="eastAsia"/>
                <w:b/>
                <w:sz w:val="24"/>
                <w:szCs w:val="24"/>
              </w:rPr>
              <w:t>１２ｐｔ</w:t>
            </w:r>
            <w:r w:rsidRPr="00047784">
              <w:rPr>
                <w:rFonts w:ascii="ＭＳ 明朝" w:hAnsi="ＭＳ 明朝" w:hint="eastAsia"/>
                <w:sz w:val="24"/>
                <w:szCs w:val="24"/>
              </w:rPr>
              <w:t>」の文字サイズで入力されています。</w:t>
            </w:r>
          </w:p>
          <w:p w14:paraId="3729B11F" w14:textId="77777777" w:rsidR="00F70DCC" w:rsidRPr="00047784" w:rsidRDefault="00F70DCC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</w:p>
          <w:p w14:paraId="557CC4D6" w14:textId="77777777"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047784">
              <w:rPr>
                <w:rFonts w:ascii="ＭＳ 明朝" w:hAnsi="ＭＳ 明朝" w:hint="eastAsia"/>
                <w:b/>
                <w:sz w:val="24"/>
                <w:szCs w:val="24"/>
              </w:rPr>
              <w:t>《例》</w:t>
            </w:r>
          </w:p>
          <w:p w14:paraId="2E9816AB" w14:textId="77777777" w:rsidR="00C85B1E" w:rsidRPr="00047784" w:rsidRDefault="00C85B1E" w:rsidP="00DF7D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5499"/>
                <w:tab w:val="left" w:pos="6540"/>
              </w:tabs>
              <w:ind w:leftChars="50" w:left="105" w:rightChars="50" w:right="105"/>
              <w:rPr>
                <w:rFonts w:ascii="ＭＳ ＰＲゴシック" w:eastAsia="ＭＳ ＰＲゴシック"/>
                <w:sz w:val="24"/>
                <w:szCs w:val="24"/>
              </w:rPr>
            </w:pPr>
            <w:r w:rsidRPr="00047784">
              <w:rPr>
                <w:rFonts w:ascii="ＭＳ ＰＲゴシック" w:eastAsia="ＭＳ ＰＲゴシック" w:hint="eastAsia"/>
                <w:sz w:val="24"/>
                <w:szCs w:val="24"/>
              </w:rPr>
              <w:t>歌舞伎は近世初期に発生、発達したわが国固有の演劇。慶長八年頃、出雲大社の巫（みこ）阿国が京都で念仏踊りを興行したのが初めといわれ、風俗を乱すとして禁止になった。</w:t>
            </w:r>
          </w:p>
          <w:p w14:paraId="1BAA5831" w14:textId="77777777" w:rsidR="005C5305" w:rsidRPr="00047784" w:rsidRDefault="005C5305" w:rsidP="005C5305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710620DF" w14:textId="77777777" w:rsidR="00C85B1E" w:rsidRPr="00047784" w:rsidRDefault="00C85B1E" w:rsidP="005C5305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047784">
              <w:rPr>
                <w:rFonts w:ascii="ＭＳ 明朝" w:hAnsi="ＭＳ 明朝" w:hint="eastAsia"/>
                <w:sz w:val="24"/>
                <w:szCs w:val="24"/>
              </w:rPr>
              <w:t>この行間を、少し狭く調整します。</w:t>
            </w:r>
          </w:p>
          <w:p w14:paraId="1327F962" w14:textId="77777777"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7F96ED81" w14:textId="77777777" w:rsidR="00C85B1E" w:rsidRPr="00047784" w:rsidRDefault="00EA0443" w:rsidP="00DF7DFD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EA0443">
              <w:rPr>
                <w:rFonts w:hint="eastAsia"/>
                <w:color w:val="000000"/>
                <w:sz w:val="24"/>
                <w:szCs w:val="24"/>
              </w:rPr>
              <w:t>①</w:t>
            </w:r>
            <w:r w:rsidR="00C85B1E" w:rsidRPr="00047784">
              <w:rPr>
                <w:rFonts w:hint="eastAsia"/>
                <w:b/>
                <w:color w:val="000000"/>
                <w:sz w:val="24"/>
                <w:szCs w:val="24"/>
              </w:rPr>
              <w:t>《方法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－１</w:t>
            </w:r>
            <w:r w:rsidR="00C85B1E" w:rsidRPr="00047784">
              <w:rPr>
                <w:rFonts w:hint="eastAsia"/>
                <w:b/>
                <w:color w:val="000000"/>
                <w:sz w:val="24"/>
                <w:szCs w:val="24"/>
              </w:rPr>
              <w:t>》</w:t>
            </w:r>
          </w:p>
          <w:p w14:paraId="5C2263F3" w14:textId="77777777"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color w:val="000000"/>
                <w:sz w:val="24"/>
                <w:szCs w:val="24"/>
              </w:rPr>
              <w:t>まず、設定する文字列を選択します。</w:t>
            </w:r>
          </w:p>
          <w:p w14:paraId="2E61454F" w14:textId="77777777" w:rsidR="00C85B1E" w:rsidRPr="00047784" w:rsidRDefault="00C85B1E" w:rsidP="00EA0443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ホーム</w:t>
            </w:r>
            <w:r w:rsidRPr="00047784">
              <w:rPr>
                <w:rFonts w:hint="eastAsia"/>
                <w:sz w:val="24"/>
                <w:szCs w:val="24"/>
              </w:rPr>
              <w:t>」タブにあるリボンより「</w:t>
            </w:r>
            <w:r w:rsidRPr="00047784">
              <w:rPr>
                <w:rFonts w:hint="eastAsia"/>
                <w:b/>
                <w:sz w:val="24"/>
                <w:szCs w:val="24"/>
              </w:rPr>
              <w:t>段落</w:t>
            </w:r>
            <w:r w:rsidRPr="00047784">
              <w:rPr>
                <w:rFonts w:hint="eastAsia"/>
                <w:sz w:val="24"/>
                <w:szCs w:val="24"/>
              </w:rPr>
              <w:t>」から</w:t>
            </w:r>
            <w:r w:rsidRPr="00047784">
              <w:rPr>
                <w:sz w:val="24"/>
                <w:szCs w:val="24"/>
              </w:rPr>
              <w:br/>
            </w:r>
            <w:r w:rsidRPr="00047784">
              <w:rPr>
                <w:sz w:val="24"/>
                <w:szCs w:val="24"/>
              </w:rPr>
              <w:object w:dxaOrig="525" w:dyaOrig="390" w14:anchorId="64B10E5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5pt;height:19.5pt" o:ole="">
                  <v:imagedata r:id="rId8" o:title=""/>
                </v:shape>
                <o:OLEObject Type="Embed" ProgID="PBrush" ShapeID="_x0000_i1025" DrawAspect="Content" ObjectID="_1665313391" r:id="rId9"/>
              </w:object>
            </w: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color w:val="FF0000"/>
                <w:sz w:val="24"/>
                <w:szCs w:val="24"/>
              </w:rPr>
              <w:t>行と段落の間隔</w:t>
            </w:r>
            <w:r w:rsidRPr="00047784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3620"/>
            </w:tblGrid>
            <w:tr w:rsidR="00C85B1E" w:rsidRPr="00047784" w14:paraId="0CDCB7F9" w14:textId="77777777" w:rsidTr="00DF7DFD">
              <w:tc>
                <w:tcPr>
                  <w:tcW w:w="2814" w:type="dxa"/>
                </w:tcPr>
                <w:p w14:paraId="34F6432F" w14:textId="77777777" w:rsidR="00C85B1E" w:rsidRPr="00047784" w:rsidRDefault="00C85B1E" w:rsidP="00DF7DFD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047784">
                    <w:rPr>
                      <w:sz w:val="24"/>
                      <w:szCs w:val="24"/>
                    </w:rPr>
                    <w:object w:dxaOrig="2655" w:dyaOrig="3900" w14:anchorId="426BC334">
                      <v:shape id="_x0000_i1026" type="#_x0000_t75" style="width:129.85pt;height:190.7pt" o:ole="">
                        <v:imagedata r:id="rId10" o:title=""/>
                      </v:shape>
                      <o:OLEObject Type="Embed" ProgID="PBrush" ShapeID="_x0000_i1026" DrawAspect="Content" ObjectID="_1665313392" r:id="rId11"/>
                    </w:object>
                  </w:r>
                </w:p>
              </w:tc>
              <w:tc>
                <w:tcPr>
                  <w:tcW w:w="3620" w:type="dxa"/>
                </w:tcPr>
                <w:p w14:paraId="360655EC" w14:textId="77777777" w:rsidR="00C85B1E" w:rsidRPr="00047784" w:rsidRDefault="00C85B1E" w:rsidP="00DF7DFD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047784">
                    <w:rPr>
                      <w:rFonts w:hint="eastAsia"/>
                      <w:color w:val="000000"/>
                      <w:sz w:val="24"/>
                      <w:szCs w:val="24"/>
                    </w:rPr>
                    <w:t>あるいは</w:t>
                  </w:r>
                </w:p>
                <w:p w14:paraId="2C1B1D98" w14:textId="77777777" w:rsidR="00C85B1E" w:rsidRPr="00047784" w:rsidRDefault="00C85B1E" w:rsidP="00DF7DFD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047784">
                    <w:rPr>
                      <w:sz w:val="24"/>
                      <w:szCs w:val="24"/>
                    </w:rPr>
                    <w:object w:dxaOrig="4230" w:dyaOrig="1980" w14:anchorId="122B2BD4">
                      <v:shape id="_x0000_i1027" type="#_x0000_t75" style="width:170.05pt;height:79.6pt" o:ole="">
                        <v:imagedata r:id="rId12" o:title=""/>
                      </v:shape>
                      <o:OLEObject Type="Embed" ProgID="PBrush" ShapeID="_x0000_i1027" DrawAspect="Content" ObjectID="_1665313393" r:id="rId13"/>
                    </w:object>
                  </w:r>
                </w:p>
                <w:p w14:paraId="4E58D050" w14:textId="77777777" w:rsidR="00C85B1E" w:rsidRPr="00047784" w:rsidRDefault="00C85B1E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047784">
                    <w:rPr>
                      <w:sz w:val="24"/>
                      <w:szCs w:val="24"/>
                    </w:rPr>
                    <w:object w:dxaOrig="2985" w:dyaOrig="1005" w14:anchorId="4C39978A">
                      <v:shape id="_x0000_i1028" type="#_x0000_t75" style="width:149.25pt;height:50.25pt" o:ole="">
                        <v:imagedata r:id="rId14" o:title=""/>
                      </v:shape>
                      <o:OLEObject Type="Embed" ProgID="PBrush" ShapeID="_x0000_i1028" DrawAspect="Content" ObjectID="_1665313394" r:id="rId15"/>
                    </w:object>
                  </w:r>
                </w:p>
                <w:p w14:paraId="76A4018F" w14:textId="77777777" w:rsidR="00C85B1E" w:rsidRPr="00047784" w:rsidRDefault="00C85B1E" w:rsidP="00DF7DFD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047784">
                    <w:rPr>
                      <w:rFonts w:hint="eastAsia"/>
                      <w:color w:val="000000"/>
                      <w:sz w:val="24"/>
                      <w:szCs w:val="24"/>
                    </w:rPr>
                    <w:t>「段落」メニューの</w:t>
                  </w:r>
                  <w:r w:rsidRPr="00047784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○印</w:t>
                  </w:r>
                  <w:r w:rsidRPr="00047784">
                    <w:rPr>
                      <w:rFonts w:hint="eastAsia"/>
                      <w:color w:val="000000"/>
                      <w:sz w:val="24"/>
                      <w:szCs w:val="24"/>
                    </w:rPr>
                    <w:t>部分をクリックします。</w:t>
                  </w:r>
                </w:p>
              </w:tc>
            </w:tr>
          </w:tbl>
          <w:p w14:paraId="0A8A8A07" w14:textId="77777777"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行間のオプション</w:t>
            </w:r>
            <w:r w:rsidRPr="00047784">
              <w:rPr>
                <w:rFonts w:hint="eastAsia"/>
                <w:sz w:val="24"/>
                <w:szCs w:val="24"/>
              </w:rPr>
              <w:t>」をクリックで選択しましょう。</w:t>
            </w:r>
          </w:p>
          <w:p w14:paraId="7FDDD55A" w14:textId="77777777"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7C4EE157" w14:textId="77777777" w:rsidR="00EA0443" w:rsidRPr="00047784" w:rsidRDefault="00EA0443" w:rsidP="00EA0443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b/>
                <w:color w:val="000000"/>
                <w:sz w:val="24"/>
                <w:szCs w:val="24"/>
              </w:rPr>
              <w:t>《方法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－２</w:t>
            </w:r>
            <w:r w:rsidRPr="00047784">
              <w:rPr>
                <w:rFonts w:hint="eastAsia"/>
                <w:b/>
                <w:color w:val="000000"/>
                <w:sz w:val="24"/>
                <w:szCs w:val="24"/>
              </w:rPr>
              <w:t>》</w:t>
            </w:r>
          </w:p>
          <w:p w14:paraId="7927CC59" w14:textId="77777777" w:rsidR="00C85B1E" w:rsidRDefault="00EA0443" w:rsidP="00DF7DFD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047784">
              <w:rPr>
                <w:rFonts w:hint="eastAsia"/>
                <w:color w:val="000000"/>
                <w:sz w:val="24"/>
                <w:szCs w:val="24"/>
              </w:rPr>
              <w:t>まず、設定する文字列を選択します</w:t>
            </w:r>
          </w:p>
          <w:p w14:paraId="06D77B61" w14:textId="77777777" w:rsidR="00EA0443" w:rsidRDefault="00EA0443" w:rsidP="00EA0443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410" w:dyaOrig="2250" w14:anchorId="72CF482A">
                <v:shape id="_x0000_i1029" type="#_x0000_t75" style="width:220.5pt;height:112.5pt" o:ole="">
                  <v:imagedata r:id="rId16" o:title=""/>
                </v:shape>
                <o:OLEObject Type="Embed" ProgID="PBrush" ShapeID="_x0000_i1029" DrawAspect="Content" ObjectID="_1665313395" r:id="rId17"/>
              </w:object>
            </w:r>
          </w:p>
          <w:p w14:paraId="2FC34EBA" w14:textId="77777777" w:rsidR="00EA0443" w:rsidRDefault="00EA0443" w:rsidP="00DF7DFD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ホーム</w:t>
            </w:r>
            <w:r w:rsidRPr="00047784">
              <w:rPr>
                <w:rFonts w:hint="eastAsia"/>
                <w:sz w:val="24"/>
                <w:szCs w:val="24"/>
              </w:rPr>
              <w:t>」タブにあるリボンより</w:t>
            </w:r>
            <w:r>
              <w:rPr>
                <w:rFonts w:hint="eastAsia"/>
                <w:sz w:val="24"/>
                <w:szCs w:val="24"/>
              </w:rPr>
              <w:t>上の</w:t>
            </w:r>
            <w:r w:rsidRPr="002B3B8B">
              <w:rPr>
                <w:rFonts w:hint="eastAsia"/>
                <w:b/>
                <w:color w:val="FF0000"/>
                <w:sz w:val="24"/>
                <w:szCs w:val="24"/>
              </w:rPr>
              <w:t>赤〇印</w:t>
            </w:r>
          </w:p>
          <w:p w14:paraId="72AFFDA6" w14:textId="77777777" w:rsidR="00EA0443" w:rsidRDefault="00EA0443" w:rsidP="00EA0443">
            <w:pPr>
              <w:tabs>
                <w:tab w:val="center" w:pos="5499"/>
                <w:tab w:val="left" w:pos="6540"/>
              </w:tabs>
              <w:ind w:firstLineChars="100" w:firstLine="240"/>
              <w:jc w:val="left"/>
              <w:rPr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段落</w:t>
            </w:r>
            <w:r>
              <w:rPr>
                <w:rFonts w:hint="eastAsia"/>
                <w:b/>
                <w:sz w:val="24"/>
                <w:szCs w:val="24"/>
              </w:rPr>
              <w:t>の設定」</w:t>
            </w:r>
            <w:r w:rsidRPr="00047784">
              <w:rPr>
                <w:rFonts w:hint="eastAsia"/>
                <w:sz w:val="24"/>
                <w:szCs w:val="24"/>
              </w:rPr>
              <w:t>」</w:t>
            </w:r>
            <w:r>
              <w:rPr>
                <w:rFonts w:hint="eastAsia"/>
                <w:sz w:val="24"/>
                <w:szCs w:val="24"/>
              </w:rPr>
              <w:t>をクリックします。</w:t>
            </w:r>
          </w:p>
          <w:p w14:paraId="64A2BF77" w14:textId="77777777" w:rsidR="00EA0443" w:rsidRPr="00047784" w:rsidRDefault="00EA0443" w:rsidP="00DF7DFD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665" w:type="dxa"/>
          </w:tcPr>
          <w:p w14:paraId="5298234D" w14:textId="77777777" w:rsidR="00C85B1E" w:rsidRPr="00047784" w:rsidRDefault="00C85B1E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以下の「段落」設定画面が表示されます。</w:t>
            </w:r>
            <w:r w:rsidRPr="00047784">
              <w:rPr>
                <w:sz w:val="24"/>
                <w:szCs w:val="24"/>
              </w:rPr>
              <w:br/>
            </w: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color w:val="FF0000"/>
                <w:sz w:val="24"/>
                <w:szCs w:val="24"/>
              </w:rPr>
              <w:t>インデントと行間隔</w:t>
            </w:r>
            <w:r w:rsidRPr="00047784">
              <w:rPr>
                <w:rFonts w:hint="eastAsia"/>
                <w:sz w:val="24"/>
                <w:szCs w:val="24"/>
              </w:rPr>
              <w:t>」を選択し、「</w:t>
            </w:r>
            <w:r w:rsidRPr="00047784">
              <w:rPr>
                <w:rFonts w:hint="eastAsia"/>
                <w:b/>
                <w:color w:val="FF0000"/>
                <w:sz w:val="24"/>
                <w:szCs w:val="24"/>
              </w:rPr>
              <w:t>間隔</w:t>
            </w:r>
            <w:r w:rsidRPr="00047784">
              <w:rPr>
                <w:rFonts w:hint="eastAsia"/>
                <w:sz w:val="24"/>
                <w:szCs w:val="24"/>
              </w:rPr>
              <w:t>」より</w:t>
            </w:r>
          </w:p>
          <w:p w14:paraId="318F3078" w14:textId="77777777" w:rsidR="00C85B1E" w:rsidRPr="00047784" w:rsidRDefault="00C85B1E" w:rsidP="00DF7DFD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C50DF8">
              <w:rPr>
                <w:rFonts w:hint="eastAsia"/>
                <w:b/>
                <w:sz w:val="24"/>
                <w:szCs w:val="24"/>
              </w:rPr>
              <w:t>行間</w:t>
            </w:r>
            <w:r w:rsidRPr="00047784">
              <w:rPr>
                <w:rFonts w:hint="eastAsia"/>
                <w:sz w:val="24"/>
                <w:szCs w:val="24"/>
              </w:rPr>
              <w:t>」：</w:t>
            </w:r>
            <w:r w:rsidRPr="00047784">
              <w:rPr>
                <w:rFonts w:hint="eastAsia"/>
                <w:b/>
                <w:sz w:val="24"/>
                <w:szCs w:val="24"/>
              </w:rPr>
              <w:t>固定値</w:t>
            </w:r>
          </w:p>
          <w:p w14:paraId="5D4329DC" w14:textId="77777777" w:rsidR="00C85B1E" w:rsidRPr="00047784" w:rsidRDefault="00C85B1E" w:rsidP="00DF7DFD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C50DF8">
              <w:rPr>
                <w:rFonts w:hint="eastAsia"/>
                <w:b/>
                <w:sz w:val="24"/>
                <w:szCs w:val="24"/>
              </w:rPr>
              <w:t>間隔</w:t>
            </w:r>
            <w:r w:rsidRPr="00047784">
              <w:rPr>
                <w:rFonts w:hint="eastAsia"/>
                <w:sz w:val="24"/>
                <w:szCs w:val="24"/>
              </w:rPr>
              <w:t>」：</w:t>
            </w:r>
            <w:r w:rsidRPr="00047784">
              <w:rPr>
                <w:rFonts w:hint="eastAsia"/>
                <w:b/>
                <w:sz w:val="24"/>
                <w:szCs w:val="24"/>
              </w:rPr>
              <w:t>１４ｐｔ</w:t>
            </w:r>
            <w:r w:rsidRPr="00047784">
              <w:rPr>
                <w:rFonts w:hint="eastAsia"/>
                <w:sz w:val="24"/>
                <w:szCs w:val="24"/>
              </w:rPr>
              <w:t xml:space="preserve">に設定します（任意に設定）　</w:t>
            </w:r>
          </w:p>
          <w:p w14:paraId="74A9B496" w14:textId="77777777" w:rsidR="00C85B1E" w:rsidRDefault="004E459C" w:rsidP="00DF7DFD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sz w:val="21"/>
              </w:rPr>
              <w:object w:dxaOrig="7005" w:dyaOrig="8280" w14:anchorId="0BF21774">
                <v:shape id="_x0000_i1030" type="#_x0000_t75" style="width:322.25pt;height:380.9pt" o:ole="">
                  <v:imagedata r:id="rId18" o:title=""/>
                </v:shape>
                <o:OLEObject Type="Embed" ProgID="PBrush" ShapeID="_x0000_i1030" DrawAspect="Content" ObjectID="_1665313396" r:id="rId19"/>
              </w:object>
            </w:r>
          </w:p>
          <w:p w14:paraId="2F62048A" w14:textId="77777777" w:rsidR="00C50DF8" w:rsidRPr="00047784" w:rsidRDefault="00C50DF8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  <w:p w14:paraId="5E54F514" w14:textId="77777777"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047784">
              <w:rPr>
                <w:rFonts w:ascii="ＭＳ 明朝" w:hAnsi="ＭＳ 明朝" w:hint="eastAsia"/>
                <w:b/>
                <w:sz w:val="24"/>
                <w:szCs w:val="24"/>
              </w:rPr>
              <w:t>《例》以下のようになります</w:t>
            </w:r>
          </w:p>
          <w:p w14:paraId="7C4ADD06" w14:textId="77777777" w:rsidR="00C85B1E" w:rsidRPr="00047784" w:rsidRDefault="00C85B1E" w:rsidP="00DF7D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5499"/>
                <w:tab w:val="left" w:pos="6540"/>
              </w:tabs>
              <w:spacing w:line="280" w:lineRule="exact"/>
              <w:ind w:leftChars="50" w:left="105" w:rightChars="50" w:right="105"/>
              <w:rPr>
                <w:rFonts w:ascii="ＭＳ ＰＲゴシック" w:eastAsia="ＭＳ ＰＲゴシック"/>
                <w:sz w:val="24"/>
                <w:szCs w:val="24"/>
              </w:rPr>
            </w:pPr>
            <w:r w:rsidRPr="00047784">
              <w:rPr>
                <w:rFonts w:ascii="ＭＳ ＰＲゴシック" w:eastAsia="ＭＳ ＰＲゴシック" w:hint="eastAsia"/>
                <w:sz w:val="24"/>
                <w:szCs w:val="24"/>
              </w:rPr>
              <w:t>歌舞伎は近世初期に発生、発達したわが国固有の演劇。慶長八年頃、出雲大社の巫（みこ）阿国が京都で念仏踊りを興行したのが初めといわれ、風俗を乱すとして禁止になった。</w:t>
            </w:r>
          </w:p>
          <w:p w14:paraId="5F0E2A6F" w14:textId="77777777" w:rsidR="00C50DF8" w:rsidRDefault="00C50DF8" w:rsidP="00C50DF8">
            <w:pPr>
              <w:tabs>
                <w:tab w:val="center" w:pos="5499"/>
                <w:tab w:val="left" w:pos="6540"/>
              </w:tabs>
              <w:rPr>
                <w:color w:val="EDEDED" w:themeColor="accent3" w:themeTint="33"/>
                <w:sz w:val="24"/>
                <w:szCs w:val="24"/>
                <w:shd w:val="clear" w:color="auto" w:fill="525252" w:themeFill="accent3" w:themeFillShade="80"/>
              </w:rPr>
            </w:pPr>
          </w:p>
          <w:p w14:paraId="3D7EDCE2" w14:textId="77777777" w:rsidR="00C85B1E" w:rsidRPr="00047784" w:rsidRDefault="00C85B1E" w:rsidP="00DF7DFD">
            <w:p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rPr>
                <w:color w:val="EDEDED" w:themeColor="accent3" w:themeTint="33"/>
                <w:sz w:val="24"/>
                <w:szCs w:val="24"/>
                <w:shd w:val="clear" w:color="auto" w:fill="525252" w:themeFill="accent3" w:themeFillShade="80"/>
              </w:rPr>
            </w:pPr>
            <w:r w:rsidRPr="00047784">
              <w:rPr>
                <w:rFonts w:hint="eastAsia"/>
                <w:color w:val="EDEDED" w:themeColor="accent3" w:themeTint="33"/>
                <w:sz w:val="24"/>
                <w:szCs w:val="24"/>
                <w:shd w:val="clear" w:color="auto" w:fill="525252" w:themeFill="accent3" w:themeFillShade="80"/>
              </w:rPr>
              <w:t>【参考】</w:t>
            </w:r>
          </w:p>
          <w:p w14:paraId="46ECADE8" w14:textId="77777777" w:rsidR="00C85B1E" w:rsidRPr="00047784" w:rsidRDefault="00C85B1E" w:rsidP="00DF7DFD">
            <w:pPr>
              <w:numPr>
                <w:ilvl w:val="0"/>
                <w:numId w:val="2"/>
              </w:num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color w:val="000000"/>
                <w:sz w:val="24"/>
                <w:szCs w:val="24"/>
              </w:rPr>
              <w:t>文字のサイズにより「間隔」の設定は異なります。</w:t>
            </w:r>
          </w:p>
          <w:p w14:paraId="00D87507" w14:textId="77777777" w:rsidR="00C85B1E" w:rsidRPr="00047784" w:rsidRDefault="00C85B1E" w:rsidP="00DF7DFD">
            <w:p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ind w:firstLineChars="150" w:firstLine="361"/>
              <w:rPr>
                <w:color w:val="000000"/>
                <w:sz w:val="24"/>
                <w:szCs w:val="24"/>
              </w:rPr>
            </w:pPr>
            <w:r w:rsidRPr="00C50DF8">
              <w:rPr>
                <w:rFonts w:hint="eastAsia"/>
                <w:b/>
                <w:color w:val="000000"/>
                <w:sz w:val="24"/>
                <w:szCs w:val="24"/>
              </w:rPr>
              <w:t>文字サイズが１４ｐｔだと１８ｐｔ～２２ｐｔ位</w:t>
            </w:r>
            <w:r w:rsidRPr="00047784">
              <w:rPr>
                <w:rFonts w:hint="eastAsia"/>
                <w:color w:val="000000"/>
                <w:sz w:val="24"/>
                <w:szCs w:val="24"/>
              </w:rPr>
              <w:t>。</w:t>
            </w:r>
          </w:p>
          <w:p w14:paraId="0B0E358F" w14:textId="77777777"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</w:tc>
      </w:tr>
    </w:tbl>
    <w:p w14:paraId="3DAC0D08" w14:textId="77777777" w:rsidR="00C85B1E" w:rsidRDefault="00C85B1E" w:rsidP="00C85B1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次のページで、左の例題にあるように右欄で練習しましょう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0C7CB5CA" w14:textId="77777777" w:rsidR="00C85B1E" w:rsidRDefault="00C85B1E" w:rsidP="00A55E69">
      <w:pPr>
        <w:tabs>
          <w:tab w:val="center" w:pos="5499"/>
          <w:tab w:val="left" w:pos="6540"/>
        </w:tabs>
        <w:rPr>
          <w:szCs w:val="21"/>
        </w:rPr>
      </w:pPr>
    </w:p>
    <w:p w14:paraId="2756BD9B" w14:textId="77777777" w:rsidR="00A55E69" w:rsidRPr="00B23C6E" w:rsidRDefault="00A55E69" w:rsidP="00C85B1E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A55E69" w:rsidRPr="00B23C6E" w:rsidSect="00437F8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45B4B821" w14:textId="77777777" w:rsidR="00C85B1E" w:rsidRDefault="00C85B1E" w:rsidP="00C85B1E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41089524" w14:textId="77777777" w:rsidR="00C85B1E" w:rsidRDefault="00C85B1E" w:rsidP="00C85B1E">
      <w:pPr>
        <w:rPr>
          <w:rFonts w:ascii="ＭＳ ＰＲゴシック" w:eastAsia="ＭＳ ＰＲゴシック"/>
          <w:szCs w:val="21"/>
        </w:rPr>
      </w:pPr>
    </w:p>
    <w:p w14:paraId="014E670A" w14:textId="77777777" w:rsidR="00C85B1E" w:rsidRPr="00047784" w:rsidRDefault="00C85B1E" w:rsidP="00C85B1E">
      <w:pPr>
        <w:rPr>
          <w:rFonts w:ascii="ＭＳ ＰＲゴシック" w:eastAsia="ＭＳ ＰＲゴシック"/>
          <w:b/>
          <w:szCs w:val="21"/>
          <w:shd w:val="clear" w:color="auto" w:fill="A8D08D" w:themeFill="accent6" w:themeFillTint="99"/>
        </w:rPr>
      </w:pPr>
      <w:r w:rsidRPr="00047784">
        <w:rPr>
          <w:rFonts w:ascii="ＭＳ ＰＲゴシック" w:eastAsia="ＭＳ ＰＲゴシック" w:hint="eastAsia"/>
          <w:b/>
          <w:szCs w:val="21"/>
          <w:shd w:val="clear" w:color="auto" w:fill="A8D08D" w:themeFill="accent6" w:themeFillTint="99"/>
        </w:rPr>
        <w:t>「行間」を狭くしてみましょう。</w:t>
      </w:r>
    </w:p>
    <w:p w14:paraId="37D39FC2" w14:textId="77777777" w:rsidR="00047784" w:rsidRPr="001862AE" w:rsidRDefault="00047784" w:rsidP="00C85B1E">
      <w:pPr>
        <w:rPr>
          <w:rFonts w:ascii="ＭＳ ＰＲゴシック" w:eastAsia="ＭＳ ＰＲゴシック"/>
          <w:b/>
          <w:color w:val="BF8F00" w:themeColor="accent4" w:themeShade="BF"/>
          <w:szCs w:val="21"/>
        </w:rPr>
      </w:pPr>
    </w:p>
    <w:p w14:paraId="4CA4A700" w14:textId="77777777" w:rsidR="00C85B1E" w:rsidRPr="00A55397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  <w:r w:rsidRPr="004874C3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</w:t>
      </w:r>
      <w:r w:rsidRPr="00A55397">
        <w:rPr>
          <w:rFonts w:ascii="ＭＳ ＰＲゴシック" w:eastAsia="ＭＳ ＰＲゴシック" w:hint="eastAsia"/>
          <w:sz w:val="24"/>
          <w:szCs w:val="24"/>
        </w:rPr>
        <w:t>雲大社の巫（みこ）阿国が京都で念仏踊りを興行したのが初めといわれ、風俗を乱すとして禁止になった。</w:t>
      </w:r>
    </w:p>
    <w:p w14:paraId="63A781EA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2C2FE2D3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441D72F2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38CF93E4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0E6973D6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7E8DA2B1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1AA76B38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23C91432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74187543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695786E5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5DDEED42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4C40F6A9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73438AA2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012A4F82" w14:textId="77777777" w:rsidR="005C5305" w:rsidRDefault="005C5305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4F38DC02" w14:textId="77777777" w:rsidR="005C5305" w:rsidRDefault="005C5305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535D11E4" w14:textId="77777777" w:rsidR="005C5305" w:rsidRDefault="005C5305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348442FA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510A40EB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116957E2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115D2AC8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3E3EFE8B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11B7E3B4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56A735A0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67C10EAB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745CA443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21169EFE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7BDE4B77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1A02023A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5A1C376C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07870799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623B387E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14F337A8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51AAE180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2399D18E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5F08F732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7600255C" w14:textId="77777777" w:rsidR="00435208" w:rsidRDefault="00435208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7EA61F59" w14:textId="77777777"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460D8CF2" w14:textId="77777777" w:rsidR="00C85B1E" w:rsidRPr="003E077A" w:rsidRDefault="00C85B1E" w:rsidP="00C85B1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10E5043F" w14:textId="4EC6F8F3" w:rsidR="00C85B1E" w:rsidRDefault="00C85B1E" w:rsidP="00C85B1E">
      <w:pPr>
        <w:rPr>
          <w:b/>
          <w:bCs/>
          <w:color w:val="FF00FF"/>
        </w:rPr>
      </w:pPr>
    </w:p>
    <w:p w14:paraId="42495F90" w14:textId="13E3F6A0" w:rsidR="00440D6B" w:rsidRDefault="00440D6B" w:rsidP="00C85B1E">
      <w:pPr>
        <w:rPr>
          <w:b/>
          <w:bCs/>
          <w:color w:val="FF00FF"/>
        </w:rPr>
      </w:pPr>
    </w:p>
    <w:p w14:paraId="2B790D67" w14:textId="77777777" w:rsidR="00440D6B" w:rsidRPr="004874C3" w:rsidRDefault="00440D6B" w:rsidP="00C85B1E">
      <w:pPr>
        <w:rPr>
          <w:rFonts w:hint="eastAsia"/>
          <w:b/>
          <w:bCs/>
          <w:color w:val="FF00FF"/>
        </w:rPr>
      </w:pPr>
    </w:p>
    <w:p w14:paraId="3CE0A0AE" w14:textId="77777777" w:rsidR="00C85B1E" w:rsidRDefault="00C85B1E" w:rsidP="00C85B1E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  <w:r w:rsidRPr="004874C3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14:paraId="10810B1B" w14:textId="77777777" w:rsidR="00C85B1E" w:rsidRPr="00551159" w:rsidRDefault="00C85B1E" w:rsidP="00C85B1E">
      <w:pPr>
        <w:autoSpaceDE w:val="0"/>
        <w:autoSpaceDN w:val="0"/>
        <w:spacing w:before="150"/>
        <w:jc w:val="left"/>
        <w:rPr>
          <w:sz w:val="24"/>
          <w:szCs w:val="24"/>
        </w:rPr>
      </w:pPr>
    </w:p>
    <w:p w14:paraId="4193C0C2" w14:textId="77777777" w:rsidR="00C85B1E" w:rsidRDefault="00C85B1E" w:rsidP="00C85B1E"/>
    <w:p w14:paraId="02DB7F96" w14:textId="77777777" w:rsidR="00C85B1E" w:rsidRDefault="00C85B1E" w:rsidP="00C85B1E">
      <w:pPr>
        <w:rPr>
          <w:rFonts w:hint="eastAsia"/>
        </w:rPr>
      </w:pPr>
    </w:p>
    <w:p w14:paraId="39BA51B8" w14:textId="77777777" w:rsidR="00C85B1E" w:rsidRPr="00A6076B" w:rsidRDefault="00C85B1E" w:rsidP="00C85B1E">
      <w:pPr>
        <w:jc w:val="center"/>
        <w:rPr>
          <w:b/>
          <w:sz w:val="24"/>
          <w:szCs w:val="24"/>
        </w:rPr>
      </w:pPr>
      <w:r w:rsidRPr="00440D6B">
        <w:rPr>
          <w:rFonts w:hint="eastAsia"/>
          <w:b/>
          <w:sz w:val="24"/>
          <w:szCs w:val="24"/>
          <w:shd w:val="pct15" w:color="auto" w:fill="FFFFFF"/>
        </w:rPr>
        <w:t>以下、様々な「行間」を設定してみましょう。</w:t>
      </w:r>
    </w:p>
    <w:p w14:paraId="3BDDCA7A" w14:textId="57B04A79" w:rsidR="00C85B1E" w:rsidRDefault="00C85B1E" w:rsidP="00C85B1E"/>
    <w:p w14:paraId="2125EE48" w14:textId="77777777" w:rsidR="00440D6B" w:rsidRPr="00440D6B" w:rsidRDefault="00440D6B" w:rsidP="00C85B1E"/>
    <w:p w14:paraId="46AD7181" w14:textId="77777777" w:rsidR="00C85B1E" w:rsidRPr="00A6076B" w:rsidRDefault="00C85B1E" w:rsidP="00C85B1E">
      <w:pPr>
        <w:rPr>
          <w:sz w:val="24"/>
          <w:szCs w:val="24"/>
        </w:rPr>
      </w:pPr>
      <w:r w:rsidRPr="00A6076B">
        <w:rPr>
          <w:rFonts w:ascii="ＭＳ ＰＲゴシック" w:eastAsia="ＭＳ ＰＲゴシック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C85B1E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きんせいしょき</w:t>
            </w:r>
          </w:rt>
          <w:rubyBase>
            <w:r w:rsidR="00C85B1E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近世初期</w:t>
            </w:r>
          </w:rubyBase>
        </w:ruby>
      </w:r>
      <w:r w:rsidRPr="00A6076B">
        <w:rPr>
          <w:rFonts w:ascii="ＭＳ ＰＲゴシック" w:eastAsia="ＭＳ ＰＲゴシック" w:hint="eastAsia"/>
          <w:sz w:val="24"/>
          <w:szCs w:val="24"/>
        </w:rPr>
        <w:t>に発生、発達したわが国固有の演劇。慶長八年頃出雲大社の巫（みこ）</w:t>
      </w:r>
      <w:r w:rsidRPr="00A6076B">
        <w:rPr>
          <w:rFonts w:ascii="ＭＳ ＰＲゴシック" w:eastAsia="ＭＳ ＰＲゴシック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C85B1E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おくに</w:t>
            </w:r>
          </w:rt>
          <w:rubyBase>
            <w:r w:rsidR="00C85B1E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阿国</w:t>
            </w:r>
          </w:rubyBase>
        </w:ruby>
      </w:r>
      <w:r w:rsidRPr="00A6076B">
        <w:rPr>
          <w:rFonts w:ascii="ＭＳ ＰＲゴシック" w:eastAsia="ＭＳ ＰＲゴシック" w:hint="eastAsia"/>
          <w:sz w:val="24"/>
          <w:szCs w:val="24"/>
        </w:rPr>
        <w:t>が京都で念仏踊りを興行したのが初めといわれ、風俗を乱すとして禁止になった。</w:t>
      </w:r>
    </w:p>
    <w:p w14:paraId="06E82AC6" w14:textId="77777777" w:rsidR="00C85B1E" w:rsidRPr="00A6076B" w:rsidRDefault="00C85B1E" w:rsidP="00C85B1E"/>
    <w:p w14:paraId="13BD974B" w14:textId="77777777" w:rsidR="00C85B1E" w:rsidRDefault="00C85B1E" w:rsidP="00C85B1E"/>
    <w:p w14:paraId="6B61D5E9" w14:textId="77777777" w:rsidR="00C85B1E" w:rsidRDefault="00C85B1E" w:rsidP="00C85B1E"/>
    <w:p w14:paraId="2358384B" w14:textId="77777777" w:rsidR="00C85B1E" w:rsidRDefault="00C85B1E" w:rsidP="00C85B1E"/>
    <w:p w14:paraId="0A745769" w14:textId="77777777" w:rsidR="00C85B1E" w:rsidRPr="00A6076B" w:rsidRDefault="00C85B1E" w:rsidP="00C85B1E">
      <w:pPr>
        <w:spacing w:line="720" w:lineRule="auto"/>
        <w:rPr>
          <w:sz w:val="40"/>
          <w:szCs w:val="40"/>
        </w:rPr>
      </w:pPr>
      <w:r w:rsidRPr="00A6076B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</w:t>
      </w:r>
      <w:r>
        <w:rPr>
          <w:rFonts w:ascii="ＭＳ ＰＲゴシック" w:eastAsia="ＭＳ ＰＲゴシック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C85B1E" w:rsidRPr="00A6076B">
              <w:rPr>
                <w:rFonts w:ascii="ＭＳ ＰＲゴシック" w:eastAsia="ＭＳ ＰＲゴシック" w:hint="eastAsia"/>
                <w:sz w:val="20"/>
                <w:szCs w:val="40"/>
              </w:rPr>
              <w:t>いずもたいしゃ</w:t>
            </w:r>
          </w:rt>
          <w:rubyBase>
            <w:r w:rsidR="00C85B1E">
              <w:rPr>
                <w:rFonts w:ascii="ＭＳ ＰＲゴシック" w:eastAsia="ＭＳ ＰＲゴシック" w:hint="eastAsia"/>
                <w:sz w:val="40"/>
                <w:szCs w:val="40"/>
              </w:rPr>
              <w:t>出雲大社</w:t>
            </w:r>
          </w:rubyBase>
        </w:ruby>
      </w:r>
      <w:r w:rsidRPr="00A6076B">
        <w:rPr>
          <w:rFonts w:ascii="ＭＳ ＰＲゴシック" w:eastAsia="ＭＳ ＰＲゴシック" w:hint="eastAsia"/>
          <w:sz w:val="40"/>
          <w:szCs w:val="40"/>
        </w:rPr>
        <w:t>の巫（みこ）阿国が</w:t>
      </w:r>
      <w:r w:rsidRPr="00A6076B">
        <w:rPr>
          <w:rFonts w:ascii="ＭＳ ＰＲゴシック" w:eastAsia="ＭＳ ＰＲゴシック" w:hint="eastAsia"/>
          <w:sz w:val="24"/>
          <w:szCs w:val="24"/>
        </w:rPr>
        <w:t>京都で</w:t>
      </w:r>
      <w:r>
        <w:rPr>
          <w:rFonts w:ascii="ＭＳ ＰＲゴシック" w:eastAsia="ＭＳ ＰＲゴシック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C85B1E" w:rsidRPr="00A6076B">
              <w:rPr>
                <w:rFonts w:ascii="ＭＳ ＰＲゴシック" w:eastAsia="ＭＳ ＰＲゴシック" w:hint="eastAsia"/>
                <w:sz w:val="20"/>
                <w:szCs w:val="40"/>
              </w:rPr>
              <w:t>ねんぶつおどり</w:t>
            </w:r>
          </w:rt>
          <w:rubyBase>
            <w:r w:rsidR="00C85B1E">
              <w:rPr>
                <w:rFonts w:ascii="ＭＳ ＰＲゴシック" w:eastAsia="ＭＳ ＰＲゴシック" w:hint="eastAsia"/>
                <w:sz w:val="40"/>
                <w:szCs w:val="40"/>
              </w:rPr>
              <w:t>念仏踊り</w:t>
            </w:r>
          </w:rubyBase>
        </w:ruby>
      </w:r>
      <w:r w:rsidRPr="00A6076B">
        <w:rPr>
          <w:rFonts w:ascii="ＭＳ ＰＲゴシック" w:eastAsia="ＭＳ ＰＲゴシック" w:hint="eastAsia"/>
          <w:sz w:val="40"/>
          <w:szCs w:val="40"/>
        </w:rPr>
        <w:t>を興行した</w:t>
      </w:r>
      <w:r w:rsidRPr="00A6076B">
        <w:rPr>
          <w:rFonts w:ascii="ＭＳ ＰＲゴシック" w:eastAsia="ＭＳ ＰＲゴシック" w:hint="eastAsia"/>
          <w:sz w:val="24"/>
          <w:szCs w:val="24"/>
        </w:rPr>
        <w:t>のが初めといわれ、風俗を乱すとして禁止になった。</w:t>
      </w:r>
    </w:p>
    <w:p w14:paraId="2C4A1988" w14:textId="77777777" w:rsidR="00C85B1E" w:rsidRPr="00047784" w:rsidRDefault="00C85B1E" w:rsidP="00C85B1E">
      <w:pPr>
        <w:rPr>
          <w:sz w:val="24"/>
          <w:szCs w:val="24"/>
        </w:rPr>
      </w:pPr>
    </w:p>
    <w:p w14:paraId="31C24DB3" w14:textId="77777777" w:rsidR="00C85B1E" w:rsidRPr="00047784" w:rsidRDefault="00C85B1E" w:rsidP="00C85B1E">
      <w:pPr>
        <w:rPr>
          <w:sz w:val="24"/>
          <w:szCs w:val="24"/>
        </w:rPr>
      </w:pPr>
    </w:p>
    <w:p w14:paraId="062B96F6" w14:textId="77777777" w:rsidR="00C85B1E" w:rsidRPr="00047784" w:rsidRDefault="00C85B1E" w:rsidP="00C85B1E">
      <w:pPr>
        <w:rPr>
          <w:sz w:val="24"/>
          <w:szCs w:val="24"/>
        </w:rPr>
      </w:pPr>
    </w:p>
    <w:p w14:paraId="514B010E" w14:textId="77777777" w:rsidR="000D01FC" w:rsidRDefault="00440D6B">
      <w:pPr>
        <w:rPr>
          <w:sz w:val="24"/>
          <w:szCs w:val="24"/>
        </w:rPr>
      </w:pPr>
    </w:p>
    <w:p w14:paraId="45745DF0" w14:textId="77777777" w:rsidR="00047784" w:rsidRPr="00047784" w:rsidRDefault="00047784">
      <w:pPr>
        <w:rPr>
          <w:sz w:val="24"/>
          <w:szCs w:val="24"/>
        </w:rPr>
      </w:pPr>
    </w:p>
    <w:sectPr w:rsidR="00047784" w:rsidRPr="00047784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35F032" w14:textId="77777777" w:rsidR="00440D6B" w:rsidRDefault="00440D6B" w:rsidP="00440D6B">
      <w:pPr>
        <w:spacing w:line="240" w:lineRule="auto"/>
      </w:pPr>
      <w:r>
        <w:separator/>
      </w:r>
    </w:p>
  </w:endnote>
  <w:endnote w:type="continuationSeparator" w:id="0">
    <w:p w14:paraId="3DAC03D3" w14:textId="77777777" w:rsidR="00440D6B" w:rsidRDefault="00440D6B" w:rsidP="00440D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A50367" w14:textId="77777777" w:rsidR="00440D6B" w:rsidRDefault="00440D6B" w:rsidP="00440D6B">
      <w:pPr>
        <w:spacing w:line="240" w:lineRule="auto"/>
      </w:pPr>
      <w:r>
        <w:separator/>
      </w:r>
    </w:p>
  </w:footnote>
  <w:footnote w:type="continuationSeparator" w:id="0">
    <w:p w14:paraId="40487CFB" w14:textId="77777777" w:rsidR="00440D6B" w:rsidRDefault="00440D6B" w:rsidP="00440D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B1E"/>
    <w:rsid w:val="00047784"/>
    <w:rsid w:val="002B3B8B"/>
    <w:rsid w:val="003E3AF7"/>
    <w:rsid w:val="00435208"/>
    <w:rsid w:val="00440D6B"/>
    <w:rsid w:val="004E459C"/>
    <w:rsid w:val="005C5305"/>
    <w:rsid w:val="00A55E69"/>
    <w:rsid w:val="00BE7B72"/>
    <w:rsid w:val="00C50DF8"/>
    <w:rsid w:val="00C85B1E"/>
    <w:rsid w:val="00EA0443"/>
    <w:rsid w:val="00F70DC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8E6FA4"/>
  <w15:chartTrackingRefBased/>
  <w15:docId w15:val="{B60F6272-A51A-49BD-910F-FBA29FD7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B1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5B1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5B1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40D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0D6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440D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0D6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2020-10-27T05:16:00Z</dcterms:created>
  <dcterms:modified xsi:type="dcterms:W3CDTF">2020-10-27T05:16:00Z</dcterms:modified>
</cp:coreProperties>
</file>